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5672" w14:textId="77777777" w:rsidR="00364FA0" w:rsidRDefault="00364FA0" w:rsidP="00143BED">
      <w:pPr>
        <w:tabs>
          <w:tab w:val="left" w:pos="0"/>
        </w:tabs>
        <w:spacing w:line="360" w:lineRule="auto"/>
        <w:jc w:val="both"/>
        <w:rPr>
          <w:rFonts w:ascii="Century Gothic" w:hAnsi="Century Gothic"/>
          <w:b/>
          <w:bCs/>
        </w:rPr>
      </w:pPr>
    </w:p>
    <w:p w14:paraId="609C9368" w14:textId="77777777" w:rsidR="00364FA0" w:rsidRDefault="00364FA0" w:rsidP="00143BED">
      <w:pPr>
        <w:tabs>
          <w:tab w:val="left" w:pos="0"/>
        </w:tabs>
        <w:spacing w:line="360" w:lineRule="auto"/>
        <w:jc w:val="both"/>
        <w:rPr>
          <w:rFonts w:ascii="Century Gothic" w:hAnsi="Century Gothic"/>
          <w:b/>
          <w:bCs/>
        </w:rPr>
      </w:pPr>
    </w:p>
    <w:p w14:paraId="51D3109C" w14:textId="77777777" w:rsidR="00364FA0" w:rsidRDefault="00364FA0" w:rsidP="00143BED">
      <w:pPr>
        <w:tabs>
          <w:tab w:val="left" w:pos="0"/>
        </w:tabs>
        <w:spacing w:line="360" w:lineRule="auto"/>
        <w:jc w:val="both"/>
        <w:rPr>
          <w:rFonts w:ascii="Century Gothic" w:hAnsi="Century Gothic"/>
          <w:b/>
          <w:bCs/>
        </w:rPr>
      </w:pPr>
    </w:p>
    <w:p w14:paraId="4F5FDC2C" w14:textId="08E13149" w:rsidR="00143BED" w:rsidRDefault="001649A2" w:rsidP="00143BED">
      <w:pPr>
        <w:tabs>
          <w:tab w:val="left" w:pos="0"/>
        </w:tabs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COTAÇÃO Nº </w:t>
      </w:r>
      <w:r w:rsidR="00C71D80">
        <w:rPr>
          <w:rFonts w:ascii="Century Gothic" w:hAnsi="Century Gothic"/>
          <w:b/>
          <w:bCs/>
          <w:highlight w:val="yellow"/>
        </w:rPr>
        <w:t>42</w:t>
      </w:r>
      <w:r w:rsidR="00364FA0" w:rsidRPr="00364FA0">
        <w:rPr>
          <w:rFonts w:ascii="Century Gothic" w:hAnsi="Century Gothic"/>
          <w:b/>
          <w:bCs/>
          <w:highlight w:val="yellow"/>
        </w:rPr>
        <w:t>/2023</w:t>
      </w:r>
      <w:r w:rsidR="00C71D80">
        <w:rPr>
          <w:rFonts w:ascii="Century Gothic" w:hAnsi="Century Gothic"/>
          <w:b/>
          <w:bCs/>
        </w:rPr>
        <w:t xml:space="preserve"> - </w:t>
      </w:r>
      <w:r w:rsidR="00C71D80" w:rsidRPr="00C71D80">
        <w:rPr>
          <w:rFonts w:ascii="Century Gothic" w:hAnsi="Century Gothic"/>
          <w:b/>
          <w:bCs/>
        </w:rPr>
        <w:t>C</w:t>
      </w:r>
      <w:r w:rsidR="00C71D80" w:rsidRPr="00C71D80">
        <w:rPr>
          <w:rFonts w:ascii="Century Gothic" w:hAnsi="Century Gothic"/>
          <w:b/>
          <w:bCs/>
        </w:rPr>
        <w:t>essão de espaço, administração e operacionalização de estacionamento</w:t>
      </w:r>
    </w:p>
    <w:p w14:paraId="2B8E6B16" w14:textId="77777777" w:rsidR="00E86733" w:rsidRDefault="00E86733" w:rsidP="00143BED">
      <w:pPr>
        <w:tabs>
          <w:tab w:val="left" w:pos="0"/>
        </w:tabs>
        <w:spacing w:line="360" w:lineRule="auto"/>
        <w:jc w:val="both"/>
        <w:rPr>
          <w:rFonts w:ascii="Century Gothic" w:hAnsi="Century Gothic"/>
          <w:b/>
          <w:bCs/>
        </w:rPr>
      </w:pPr>
    </w:p>
    <w:p w14:paraId="11AF0270" w14:textId="7CFDA0E0" w:rsidR="001E7AA7" w:rsidRDefault="001E7AA7" w:rsidP="00143BED">
      <w:pPr>
        <w:tabs>
          <w:tab w:val="left" w:pos="0"/>
        </w:tabs>
        <w:spacing w:line="360" w:lineRule="auto"/>
        <w:jc w:val="both"/>
        <w:rPr>
          <w:rFonts w:ascii="Century Gothic" w:hAnsi="Century Gothic"/>
        </w:rPr>
      </w:pPr>
      <w:r w:rsidRPr="001E7AA7">
        <w:rPr>
          <w:rFonts w:ascii="Century Gothic" w:hAnsi="Century Gothic"/>
          <w:bCs/>
        </w:rPr>
        <w:t>A A</w:t>
      </w:r>
      <w:r w:rsidRPr="00143BED">
        <w:rPr>
          <w:rFonts w:ascii="Century Gothic" w:hAnsi="Century Gothic"/>
          <w:bCs/>
        </w:rPr>
        <w:t xml:space="preserve">ssociação Pinacoteca </w:t>
      </w:r>
      <w:r w:rsidR="00183BEB">
        <w:rPr>
          <w:rFonts w:ascii="Century Gothic" w:hAnsi="Century Gothic"/>
          <w:bCs/>
        </w:rPr>
        <w:t>Arte e Cultura - APAC</w:t>
      </w:r>
      <w:r>
        <w:rPr>
          <w:rFonts w:ascii="Century Gothic" w:hAnsi="Century Gothic"/>
          <w:bCs/>
        </w:rPr>
        <w:t xml:space="preserve">, </w:t>
      </w:r>
      <w:r w:rsidR="00483046" w:rsidRPr="00BD394F">
        <w:rPr>
          <w:rFonts w:ascii="Century Gothic" w:hAnsi="Century Gothic"/>
        </w:rPr>
        <w:t xml:space="preserve">associação civil sem fins lucrativos, na </w:t>
      </w:r>
      <w:r w:rsidR="00183BEB">
        <w:rPr>
          <w:rFonts w:ascii="Century Gothic" w:hAnsi="Century Gothic"/>
        </w:rPr>
        <w:t>Praça da Luz</w:t>
      </w:r>
      <w:r w:rsidR="00483046" w:rsidRPr="00BD394F">
        <w:rPr>
          <w:rFonts w:ascii="Century Gothic" w:hAnsi="Century Gothic"/>
        </w:rPr>
        <w:t xml:space="preserve">, nº </w:t>
      </w:r>
      <w:r w:rsidR="00183BEB">
        <w:rPr>
          <w:rFonts w:ascii="Century Gothic" w:hAnsi="Century Gothic"/>
        </w:rPr>
        <w:t>2</w:t>
      </w:r>
      <w:r w:rsidR="00483046" w:rsidRPr="00BD394F">
        <w:rPr>
          <w:rFonts w:ascii="Century Gothic" w:hAnsi="Century Gothic"/>
        </w:rPr>
        <w:t xml:space="preserve">, </w:t>
      </w:r>
      <w:r w:rsidR="00183BEB">
        <w:rPr>
          <w:rFonts w:ascii="Century Gothic" w:hAnsi="Century Gothic"/>
        </w:rPr>
        <w:t>Bom Retiro</w:t>
      </w:r>
      <w:r w:rsidR="00483046" w:rsidRPr="00BD394F">
        <w:rPr>
          <w:rFonts w:ascii="Century Gothic" w:hAnsi="Century Gothic"/>
        </w:rPr>
        <w:t>, CEP 011</w:t>
      </w:r>
      <w:r w:rsidR="00183BEB">
        <w:rPr>
          <w:rFonts w:ascii="Century Gothic" w:hAnsi="Century Gothic"/>
        </w:rPr>
        <w:t>20</w:t>
      </w:r>
      <w:r w:rsidR="00483046" w:rsidRPr="00BD394F">
        <w:rPr>
          <w:rFonts w:ascii="Century Gothic" w:hAnsi="Century Gothic"/>
        </w:rPr>
        <w:t>-0</w:t>
      </w:r>
      <w:r w:rsidR="00183BEB">
        <w:rPr>
          <w:rFonts w:ascii="Century Gothic" w:hAnsi="Century Gothic"/>
        </w:rPr>
        <w:t>1</w:t>
      </w:r>
      <w:r w:rsidR="00483046" w:rsidRPr="00BD394F">
        <w:rPr>
          <w:rFonts w:ascii="Century Gothic" w:hAnsi="Century Gothic"/>
        </w:rPr>
        <w:t>0, inscrita no CNPJ/MF sob o nº 96.290.846/0001-82</w:t>
      </w:r>
      <w:r w:rsidR="00483046">
        <w:rPr>
          <w:rFonts w:ascii="Century Gothic" w:hAnsi="Century Gothic"/>
        </w:rPr>
        <w:t xml:space="preserve">, </w:t>
      </w:r>
      <w:r w:rsidR="00CB1E60">
        <w:rPr>
          <w:rFonts w:ascii="Century Gothic" w:hAnsi="Century Gothic"/>
        </w:rPr>
        <w:t>vem por meio deste, convidar fornecedores</w:t>
      </w:r>
      <w:r w:rsidR="00483046">
        <w:rPr>
          <w:rFonts w:ascii="Century Gothic" w:hAnsi="Century Gothic"/>
        </w:rPr>
        <w:t xml:space="preserve"> a apresentar proposta para </w:t>
      </w:r>
      <w:r w:rsidR="00F25DBF">
        <w:rPr>
          <w:rFonts w:ascii="Century Gothic" w:hAnsi="Century Gothic"/>
        </w:rPr>
        <w:t>“cessão de espaço, administração e operacionalização de estacionamento”</w:t>
      </w:r>
      <w:r w:rsidR="001E41D4">
        <w:rPr>
          <w:color w:val="1F497D"/>
          <w:lang w:eastAsia="en-US"/>
        </w:rPr>
        <w:t>,</w:t>
      </w:r>
      <w:r w:rsidR="00CF207D">
        <w:rPr>
          <w:rFonts w:ascii="Century Gothic" w:hAnsi="Century Gothic"/>
        </w:rPr>
        <w:t xml:space="preserve"> </w:t>
      </w:r>
      <w:r w:rsidR="008C6210">
        <w:rPr>
          <w:rFonts w:ascii="Century Gothic" w:hAnsi="Century Gothic"/>
        </w:rPr>
        <w:t xml:space="preserve">nos termos e condições mencionados </w:t>
      </w:r>
      <w:r w:rsidR="00EB68CF">
        <w:rPr>
          <w:rFonts w:ascii="Century Gothic" w:hAnsi="Century Gothic"/>
        </w:rPr>
        <w:t>abaixo:</w:t>
      </w:r>
    </w:p>
    <w:p w14:paraId="01FD3531" w14:textId="77777777" w:rsidR="008C6210" w:rsidRDefault="008C6210" w:rsidP="00143BED">
      <w:pPr>
        <w:tabs>
          <w:tab w:val="left" w:pos="0"/>
        </w:tabs>
        <w:spacing w:line="360" w:lineRule="auto"/>
        <w:jc w:val="both"/>
        <w:rPr>
          <w:rFonts w:ascii="Century Gothic" w:hAnsi="Century Gothic"/>
        </w:rPr>
      </w:pPr>
    </w:p>
    <w:p w14:paraId="69EE5C9C" w14:textId="77777777" w:rsidR="008C6210" w:rsidRPr="008C6210" w:rsidRDefault="008C6210" w:rsidP="00143BED">
      <w:pPr>
        <w:tabs>
          <w:tab w:val="left" w:pos="0"/>
        </w:tabs>
        <w:spacing w:line="360" w:lineRule="auto"/>
        <w:jc w:val="both"/>
        <w:rPr>
          <w:rFonts w:ascii="Century Gothic" w:hAnsi="Century Gothic"/>
          <w:b/>
        </w:rPr>
      </w:pPr>
      <w:r w:rsidRPr="008C6210">
        <w:rPr>
          <w:rFonts w:ascii="Century Gothic" w:hAnsi="Century Gothic"/>
          <w:b/>
        </w:rPr>
        <w:t>I. JUSTIFICATIVA</w:t>
      </w:r>
    </w:p>
    <w:p w14:paraId="7863B545" w14:textId="77777777" w:rsidR="008C6210" w:rsidRDefault="008C6210" w:rsidP="00143BED">
      <w:pPr>
        <w:tabs>
          <w:tab w:val="left" w:pos="0"/>
        </w:tabs>
        <w:spacing w:line="360" w:lineRule="auto"/>
        <w:jc w:val="both"/>
        <w:rPr>
          <w:rFonts w:ascii="Century Gothic" w:hAnsi="Century Gothic"/>
          <w:b/>
          <w:bCs/>
        </w:rPr>
      </w:pPr>
    </w:p>
    <w:p w14:paraId="242E1ECA" w14:textId="77777777" w:rsidR="00A44CB0" w:rsidRPr="00143BED" w:rsidRDefault="008C6210" w:rsidP="00143BED">
      <w:pPr>
        <w:tabs>
          <w:tab w:val="left" w:pos="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>A AP</w:t>
      </w:r>
      <w:r w:rsidR="00183BEB">
        <w:rPr>
          <w:rFonts w:ascii="Century Gothic" w:hAnsi="Century Gothic"/>
          <w:bCs/>
        </w:rPr>
        <w:t>AC</w:t>
      </w:r>
      <w:r w:rsidR="00A44CB0" w:rsidRPr="00143BED">
        <w:rPr>
          <w:rFonts w:ascii="Century Gothic" w:hAnsi="Century Gothic"/>
          <w:b/>
          <w:bCs/>
        </w:rPr>
        <w:t xml:space="preserve"> </w:t>
      </w:r>
      <w:r w:rsidR="00A44CB0" w:rsidRPr="00143BED">
        <w:rPr>
          <w:rFonts w:ascii="Century Gothic" w:hAnsi="Century Gothic"/>
        </w:rPr>
        <w:t xml:space="preserve">tem por objetivo a efetivação de atividades de natureza cultural, consubstanciadas na colaboração técnica, material e financeira que garanta a preservação e a conservação do acervo artístico e divulgação da Pinacoteca do Estado de São Paulo </w:t>
      </w:r>
      <w:r w:rsidR="00A44CB0" w:rsidRPr="00143BED">
        <w:rPr>
          <w:rFonts w:ascii="Century Gothic" w:hAnsi="Century Gothic"/>
          <w:bCs/>
        </w:rPr>
        <w:t>(“Pinacoteca”)</w:t>
      </w:r>
      <w:r w:rsidR="00A44CB0" w:rsidRPr="00143BED">
        <w:rPr>
          <w:rFonts w:ascii="Century Gothic" w:hAnsi="Century Gothic"/>
        </w:rPr>
        <w:t xml:space="preserve"> como centro de referência de atividades e pesquisa de caráter cívico, educacional, artístico e cultural, objetivando, no cumprimento de sua atuação, o apoio ao funcionamento da Pinacoteca.</w:t>
      </w:r>
    </w:p>
    <w:p w14:paraId="185FF5A4" w14:textId="77777777" w:rsidR="00A44CB0" w:rsidRPr="00143BED" w:rsidRDefault="00A44CB0" w:rsidP="00143BED">
      <w:pPr>
        <w:tabs>
          <w:tab w:val="left" w:pos="0"/>
        </w:tabs>
        <w:spacing w:line="360" w:lineRule="auto"/>
        <w:jc w:val="both"/>
        <w:rPr>
          <w:rFonts w:ascii="Century Gothic" w:hAnsi="Century Gothic"/>
        </w:rPr>
      </w:pPr>
    </w:p>
    <w:p w14:paraId="345F4848" w14:textId="0F4F1589" w:rsidR="00A44CB0" w:rsidRPr="00143BED" w:rsidRDefault="008C6210" w:rsidP="00143BED">
      <w:pPr>
        <w:tabs>
          <w:tab w:val="left" w:pos="0"/>
        </w:tabs>
        <w:spacing w:line="360" w:lineRule="auto"/>
        <w:jc w:val="both"/>
        <w:rPr>
          <w:rFonts w:ascii="Century Gothic" w:hAnsi="Century Gothic"/>
        </w:rPr>
      </w:pPr>
      <w:r w:rsidRPr="008C6210">
        <w:rPr>
          <w:rFonts w:ascii="Century Gothic" w:hAnsi="Century Gothic"/>
        </w:rPr>
        <w:t>No âmbito de suas atividades estatutárias a</w:t>
      </w:r>
      <w:r w:rsidR="00A44CB0" w:rsidRPr="00143BED">
        <w:rPr>
          <w:rFonts w:ascii="Century Gothic" w:hAnsi="Century Gothic"/>
        </w:rPr>
        <w:t xml:space="preserve"> AP</w:t>
      </w:r>
      <w:r w:rsidR="00183BEB">
        <w:rPr>
          <w:rFonts w:ascii="Century Gothic" w:hAnsi="Century Gothic"/>
        </w:rPr>
        <w:t>AC</w:t>
      </w:r>
      <w:r w:rsidR="00A44CB0" w:rsidRPr="00143BED">
        <w:rPr>
          <w:rFonts w:ascii="Century Gothic" w:hAnsi="Century Gothic"/>
        </w:rPr>
        <w:t xml:space="preserve"> </w:t>
      </w:r>
      <w:r w:rsidR="00364FA0">
        <w:rPr>
          <w:rFonts w:ascii="Century Gothic" w:hAnsi="Century Gothic"/>
        </w:rPr>
        <w:t>tem firmado</w:t>
      </w:r>
      <w:r w:rsidR="00A44CB0" w:rsidRPr="00143BED">
        <w:rPr>
          <w:rFonts w:ascii="Century Gothic" w:hAnsi="Century Gothic"/>
        </w:rPr>
        <w:t xml:space="preserve"> com o Estado de São Paulo, por intermédio da Secretaria de Estado da Cultura, Contrato de Gestão</w:t>
      </w:r>
      <w:r w:rsidR="00364FA0">
        <w:rPr>
          <w:rFonts w:ascii="Century Gothic" w:hAnsi="Century Gothic"/>
        </w:rPr>
        <w:t xml:space="preserve"> vigente</w:t>
      </w:r>
      <w:r w:rsidR="00A44CB0" w:rsidRPr="00143BED">
        <w:rPr>
          <w:rFonts w:ascii="Century Gothic" w:hAnsi="Century Gothic"/>
        </w:rPr>
        <w:t>, o qual te</w:t>
      </w:r>
      <w:r w:rsidR="00364FA0">
        <w:rPr>
          <w:rFonts w:ascii="Century Gothic" w:hAnsi="Century Gothic"/>
        </w:rPr>
        <w:t>m</w:t>
      </w:r>
      <w:r w:rsidR="00A44CB0" w:rsidRPr="00143BED">
        <w:rPr>
          <w:rFonts w:ascii="Century Gothic" w:hAnsi="Century Gothic"/>
        </w:rPr>
        <w:t xml:space="preserve"> por objeto o fomento e a operacionalização da gestão e execução, pela AP</w:t>
      </w:r>
      <w:r w:rsidR="00183BEB">
        <w:rPr>
          <w:rFonts w:ascii="Century Gothic" w:hAnsi="Century Gothic"/>
        </w:rPr>
        <w:t>AC</w:t>
      </w:r>
      <w:r w:rsidR="00A44CB0" w:rsidRPr="00143BED">
        <w:rPr>
          <w:rFonts w:ascii="Century Gothic" w:hAnsi="Century Gothic"/>
        </w:rPr>
        <w:t>, das atividades e serviços na área de museologia na Pinacoteca.</w:t>
      </w:r>
    </w:p>
    <w:p w14:paraId="4664B25F" w14:textId="77777777" w:rsidR="00F64FA7" w:rsidRDefault="00F64FA7" w:rsidP="00143BED">
      <w:pPr>
        <w:overflowPunct/>
        <w:spacing w:line="360" w:lineRule="auto"/>
        <w:jc w:val="both"/>
        <w:textAlignment w:val="auto"/>
        <w:rPr>
          <w:rFonts w:ascii="Century Gothic" w:hAnsi="Century Gothic" w:cs="Arial"/>
        </w:rPr>
      </w:pPr>
    </w:p>
    <w:p w14:paraId="201BB38A" w14:textId="77777777" w:rsidR="00DC2DF0" w:rsidRPr="00143BED" w:rsidRDefault="008C6210" w:rsidP="00143BED">
      <w:pPr>
        <w:spacing w:line="360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I</w:t>
      </w:r>
      <w:r w:rsidR="00143746" w:rsidRPr="00143BED">
        <w:rPr>
          <w:rFonts w:ascii="Century Gothic" w:hAnsi="Century Gothic" w:cs="Arial"/>
          <w:b/>
        </w:rPr>
        <w:t>I</w:t>
      </w:r>
      <w:r w:rsidR="00DC2DF0" w:rsidRPr="00143BED">
        <w:rPr>
          <w:rFonts w:ascii="Century Gothic" w:hAnsi="Century Gothic" w:cs="Arial"/>
          <w:b/>
        </w:rPr>
        <w:t xml:space="preserve">. OBJETO </w:t>
      </w:r>
    </w:p>
    <w:p w14:paraId="61C3847B" w14:textId="77777777" w:rsidR="00143746" w:rsidRPr="00143BED" w:rsidRDefault="00143746" w:rsidP="00143BED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24BE4A3D" w14:textId="3238684D" w:rsidR="00DC2DF0" w:rsidRPr="006D55FF" w:rsidRDefault="00405B14" w:rsidP="00143BE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>I</w:t>
      </w:r>
      <w:r w:rsidRPr="00143BED">
        <w:rPr>
          <w:rFonts w:ascii="Century Gothic" w:hAnsi="Century Gothic" w:cs="Arial"/>
        </w:rPr>
        <w:t xml:space="preserve">I. </w:t>
      </w:r>
      <w:r w:rsidR="00DC2DF0" w:rsidRPr="00143BED">
        <w:rPr>
          <w:rFonts w:ascii="Century Gothic" w:hAnsi="Century Gothic" w:cs="Arial"/>
        </w:rPr>
        <w:t>1. O objeto d</w:t>
      </w:r>
      <w:r w:rsidR="002209BB" w:rsidRPr="00143BED">
        <w:rPr>
          <w:rFonts w:ascii="Century Gothic" w:hAnsi="Century Gothic" w:cs="Arial"/>
        </w:rPr>
        <w:t>o</w:t>
      </w:r>
      <w:r w:rsidR="00DC2DF0" w:rsidRPr="00143BED">
        <w:rPr>
          <w:rFonts w:ascii="Century Gothic" w:hAnsi="Century Gothic" w:cs="Arial"/>
        </w:rPr>
        <w:t xml:space="preserve"> presente </w:t>
      </w:r>
      <w:r w:rsidR="002209BB" w:rsidRPr="00143BED">
        <w:rPr>
          <w:rFonts w:ascii="Century Gothic" w:hAnsi="Century Gothic" w:cs="Arial"/>
        </w:rPr>
        <w:t>Convite</w:t>
      </w:r>
      <w:r w:rsidR="00DC2DF0" w:rsidRPr="00143BED">
        <w:rPr>
          <w:rFonts w:ascii="Century Gothic" w:hAnsi="Century Gothic" w:cs="Arial"/>
        </w:rPr>
        <w:t xml:space="preserve"> </w:t>
      </w:r>
      <w:r w:rsidR="00F8666A" w:rsidRPr="00143BED">
        <w:rPr>
          <w:rFonts w:ascii="Century Gothic" w:hAnsi="Century Gothic" w:cs="Arial"/>
        </w:rPr>
        <w:t>consiste n</w:t>
      </w:r>
      <w:r w:rsidR="00DC2DF0" w:rsidRPr="00143BED">
        <w:rPr>
          <w:rFonts w:ascii="Century Gothic" w:hAnsi="Century Gothic" w:cs="Arial"/>
        </w:rPr>
        <w:t xml:space="preserve">a escolha da proposta mais vantajosa para </w:t>
      </w:r>
      <w:r w:rsidR="00F25DBF">
        <w:rPr>
          <w:rFonts w:ascii="Century Gothic" w:hAnsi="Century Gothic"/>
        </w:rPr>
        <w:t>“cessão de espaço, administração e operacionalização de estacionamento”</w:t>
      </w:r>
      <w:r w:rsidR="00CB1E60">
        <w:rPr>
          <w:rFonts w:ascii="Century Gothic" w:hAnsi="Century Gothic" w:cs="Arial"/>
        </w:rPr>
        <w:t xml:space="preserve">, </w:t>
      </w:r>
      <w:r w:rsidR="00CB1E60" w:rsidRPr="00224DF6">
        <w:rPr>
          <w:rFonts w:ascii="Century Gothic" w:hAnsi="Century Gothic" w:cs="Arial"/>
        </w:rPr>
        <w:t xml:space="preserve">conforme </w:t>
      </w:r>
      <w:r w:rsidR="006D55FF" w:rsidRPr="006D55FF">
        <w:rPr>
          <w:rFonts w:ascii="Century Gothic" w:hAnsi="Century Gothic" w:cs="Arial"/>
          <w:b/>
          <w:bCs/>
        </w:rPr>
        <w:t>ANEXO I,</w:t>
      </w:r>
      <w:r w:rsidR="006D55FF">
        <w:rPr>
          <w:rFonts w:ascii="Century Gothic" w:hAnsi="Century Gothic" w:cs="Arial"/>
        </w:rPr>
        <w:t xml:space="preserve"> </w:t>
      </w:r>
      <w:r w:rsidR="00224DF6" w:rsidRPr="00224DF6">
        <w:rPr>
          <w:rFonts w:ascii="Century Gothic" w:hAnsi="Century Gothic" w:cs="Arial"/>
        </w:rPr>
        <w:t>vagas demarcadas n</w:t>
      </w:r>
      <w:r w:rsidR="00224DF6">
        <w:rPr>
          <w:rFonts w:ascii="Century Gothic" w:hAnsi="Century Gothic" w:cs="Arial"/>
        </w:rPr>
        <w:t>o edifício Pinacoteca Luz</w:t>
      </w:r>
      <w:r w:rsidR="006D55FF">
        <w:rPr>
          <w:rFonts w:ascii="Century Gothic" w:hAnsi="Century Gothic" w:cs="Arial"/>
        </w:rPr>
        <w:t>,</w:t>
      </w:r>
      <w:r w:rsidR="00224DF6">
        <w:rPr>
          <w:rFonts w:ascii="Century Gothic" w:hAnsi="Century Gothic" w:cs="Arial"/>
          <w:b/>
          <w:bCs/>
        </w:rPr>
        <w:t xml:space="preserve"> </w:t>
      </w:r>
      <w:r w:rsidR="00224DF6" w:rsidRPr="006D55FF">
        <w:rPr>
          <w:rFonts w:ascii="Century Gothic" w:hAnsi="Century Gothic"/>
        </w:rPr>
        <w:t xml:space="preserve">e </w:t>
      </w:r>
      <w:r w:rsidR="006D55FF" w:rsidRPr="006D55FF">
        <w:rPr>
          <w:rFonts w:ascii="Century Gothic" w:hAnsi="Century Gothic"/>
        </w:rPr>
        <w:t xml:space="preserve">que apresente proposta operacional para </w:t>
      </w:r>
      <w:r w:rsidR="006D55FF">
        <w:rPr>
          <w:rFonts w:ascii="Century Gothic" w:hAnsi="Century Gothic"/>
        </w:rPr>
        <w:t xml:space="preserve">implantação de </w:t>
      </w:r>
      <w:r w:rsidR="006D55FF" w:rsidRPr="006D55FF">
        <w:rPr>
          <w:rFonts w:ascii="Century Gothic" w:hAnsi="Century Gothic"/>
        </w:rPr>
        <w:t xml:space="preserve">serviço de </w:t>
      </w:r>
      <w:proofErr w:type="spellStart"/>
      <w:r w:rsidR="006D55FF" w:rsidRPr="006D55FF">
        <w:rPr>
          <w:rFonts w:ascii="Century Gothic" w:hAnsi="Century Gothic"/>
        </w:rPr>
        <w:t>Valet</w:t>
      </w:r>
      <w:proofErr w:type="spellEnd"/>
      <w:r w:rsidR="006D55FF" w:rsidRPr="006D55FF">
        <w:rPr>
          <w:rFonts w:ascii="Century Gothic" w:hAnsi="Century Gothic"/>
        </w:rPr>
        <w:t xml:space="preserve"> na Pinacoteca Contemporâne</w:t>
      </w:r>
      <w:r w:rsidR="006D55FF">
        <w:rPr>
          <w:rFonts w:ascii="Century Gothic" w:hAnsi="Century Gothic"/>
        </w:rPr>
        <w:t>a.</w:t>
      </w:r>
    </w:p>
    <w:p w14:paraId="3332BAB0" w14:textId="1CEACDB9" w:rsidR="00DC2DF0" w:rsidRDefault="00405B14" w:rsidP="00143BED">
      <w:pPr>
        <w:spacing w:line="360" w:lineRule="auto"/>
        <w:jc w:val="both"/>
        <w:rPr>
          <w:rFonts w:ascii="Century Gothic" w:hAnsi="Century Gothic" w:cs="Arial"/>
        </w:rPr>
      </w:pPr>
      <w:r w:rsidRPr="00143BED">
        <w:rPr>
          <w:rFonts w:ascii="Century Gothic" w:hAnsi="Century Gothic" w:cs="Arial"/>
        </w:rPr>
        <w:t>I</w:t>
      </w:r>
      <w:r>
        <w:rPr>
          <w:rFonts w:ascii="Century Gothic" w:hAnsi="Century Gothic" w:cs="Arial"/>
        </w:rPr>
        <w:t>I</w:t>
      </w:r>
      <w:r w:rsidRPr="00143BED">
        <w:rPr>
          <w:rFonts w:ascii="Century Gothic" w:hAnsi="Century Gothic" w:cs="Arial"/>
        </w:rPr>
        <w:t xml:space="preserve">. </w:t>
      </w:r>
      <w:r w:rsidR="00DC2DF0" w:rsidRPr="00143BED">
        <w:rPr>
          <w:rFonts w:ascii="Century Gothic" w:hAnsi="Century Gothic" w:cs="Arial"/>
        </w:rPr>
        <w:t>2</w:t>
      </w:r>
      <w:r w:rsidR="00486C2D" w:rsidRPr="00143BED">
        <w:rPr>
          <w:rFonts w:ascii="Century Gothic" w:hAnsi="Century Gothic" w:cs="Arial"/>
        </w:rPr>
        <w:t>.</w:t>
      </w:r>
      <w:r w:rsidR="00DA3055">
        <w:rPr>
          <w:rFonts w:ascii="Century Gothic" w:hAnsi="Century Gothic" w:cs="Arial"/>
        </w:rPr>
        <w:t xml:space="preserve"> </w:t>
      </w:r>
      <w:r w:rsidR="007E4936">
        <w:rPr>
          <w:rFonts w:ascii="Century Gothic" w:hAnsi="Century Gothic" w:cs="Arial"/>
        </w:rPr>
        <w:t>A</w:t>
      </w:r>
      <w:r w:rsidR="00DA3055">
        <w:rPr>
          <w:rFonts w:ascii="Century Gothic" w:hAnsi="Century Gothic" w:cs="Arial"/>
        </w:rPr>
        <w:t xml:space="preserve"> empresa vencedora deverá prestar os serviços com respeito aos termos deste Convite, bem como obedecidos os termos e condições do contrato a ser assinado entre a AP</w:t>
      </w:r>
      <w:r w:rsidR="00183BEB">
        <w:rPr>
          <w:rFonts w:ascii="Century Gothic" w:hAnsi="Century Gothic" w:cs="Arial"/>
        </w:rPr>
        <w:t>AC</w:t>
      </w:r>
      <w:r w:rsidR="00DA3055">
        <w:rPr>
          <w:rFonts w:ascii="Century Gothic" w:hAnsi="Century Gothic" w:cs="Arial"/>
        </w:rPr>
        <w:t xml:space="preserve"> e a empresa vencedora</w:t>
      </w:r>
      <w:r w:rsidR="00EB68CF">
        <w:rPr>
          <w:rFonts w:ascii="Century Gothic" w:hAnsi="Century Gothic" w:cs="Arial"/>
        </w:rPr>
        <w:t>.</w:t>
      </w:r>
    </w:p>
    <w:p w14:paraId="3C30B214" w14:textId="2282C98A" w:rsidR="005B7613" w:rsidRDefault="008C7065" w:rsidP="00143BED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III.3. A empresa deverá considerar na proposta solução/equipamento adequado para comunicação na execução dos serviços e realizar visitas periódicas para a coordenação da equipe e alinhamento com a APAC.</w:t>
      </w:r>
    </w:p>
    <w:p w14:paraId="0E7A7346" w14:textId="0AA50A7E" w:rsidR="008C7065" w:rsidRDefault="008C7065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789030E1" w14:textId="4EB00EEA" w:rsidR="008C7065" w:rsidRDefault="008C7065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5339057E" w14:textId="4D948E7C" w:rsidR="008C7065" w:rsidRDefault="008C7065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572B1179" w14:textId="77777777" w:rsidR="008C7065" w:rsidRDefault="008C7065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4412150A" w14:textId="77777777" w:rsidR="008C7065" w:rsidRDefault="008C7065" w:rsidP="00143BED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332C6F53" w14:textId="60CA1846" w:rsidR="00CC4786" w:rsidRPr="00143BED" w:rsidRDefault="00842992" w:rsidP="00143BED">
      <w:pPr>
        <w:spacing w:line="360" w:lineRule="auto"/>
        <w:jc w:val="both"/>
        <w:rPr>
          <w:rFonts w:ascii="Century Gothic" w:hAnsi="Century Gothic" w:cs="Arial"/>
          <w:b/>
        </w:rPr>
      </w:pPr>
      <w:r w:rsidRPr="00143BED">
        <w:rPr>
          <w:rFonts w:ascii="Century Gothic" w:hAnsi="Century Gothic" w:cs="Arial"/>
          <w:b/>
        </w:rPr>
        <w:t>II</w:t>
      </w:r>
      <w:r w:rsidR="008C6210">
        <w:rPr>
          <w:rFonts w:ascii="Century Gothic" w:hAnsi="Century Gothic" w:cs="Arial"/>
          <w:b/>
        </w:rPr>
        <w:t>I</w:t>
      </w:r>
      <w:r w:rsidR="00CC4786" w:rsidRPr="00143BED">
        <w:rPr>
          <w:rFonts w:ascii="Century Gothic" w:hAnsi="Century Gothic" w:cs="Arial"/>
          <w:b/>
        </w:rPr>
        <w:t xml:space="preserve">. </w:t>
      </w:r>
      <w:r w:rsidR="005C1A16">
        <w:rPr>
          <w:rFonts w:ascii="Century Gothic" w:hAnsi="Century Gothic" w:cs="Arial"/>
          <w:b/>
        </w:rPr>
        <w:t>DOCUMENTAÇÃO EXIGIDA</w:t>
      </w:r>
    </w:p>
    <w:p w14:paraId="4AB7969F" w14:textId="77777777" w:rsidR="00A73284" w:rsidRPr="00143BED" w:rsidRDefault="00A73284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001A38F1" w14:textId="77777777" w:rsidR="00F52DBE" w:rsidRPr="00F52DBE" w:rsidRDefault="00F52DBE" w:rsidP="00F52DBE">
      <w:pPr>
        <w:spacing w:line="360" w:lineRule="auto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 xml:space="preserve">III.1. Para participar do certame objeto do presente Convite, os interessados deverão encaminhar proposta (“Proposta”), da qual deverá constar, pelo menos, as seguintes informações: </w:t>
      </w:r>
    </w:p>
    <w:p w14:paraId="09072D9A" w14:textId="77777777" w:rsidR="00F52DBE" w:rsidRPr="00F52DBE" w:rsidRDefault="00F52DBE" w:rsidP="00F52DBE">
      <w:pPr>
        <w:numPr>
          <w:ilvl w:val="0"/>
          <w:numId w:val="3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Nome e qualificação completa da empresa, endereço e telefone para contato;</w:t>
      </w:r>
    </w:p>
    <w:p w14:paraId="736D1B53" w14:textId="2A96977F" w:rsidR="00F52DBE" w:rsidRDefault="00F52DBE" w:rsidP="00F52DBE">
      <w:pPr>
        <w:numPr>
          <w:ilvl w:val="0"/>
          <w:numId w:val="3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 xml:space="preserve">Relação de todos os sócios e administradores; </w:t>
      </w:r>
    </w:p>
    <w:p w14:paraId="3BBE3814" w14:textId="7361087A" w:rsidR="00F52DBE" w:rsidRPr="00F52DBE" w:rsidRDefault="00F52DBE" w:rsidP="00F52DBE">
      <w:pPr>
        <w:numPr>
          <w:ilvl w:val="0"/>
          <w:numId w:val="3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Proposta de modelo operacional para operacionalização e administração de estacionamento;</w:t>
      </w:r>
    </w:p>
    <w:p w14:paraId="0B7A286B" w14:textId="77777777" w:rsidR="00F52DBE" w:rsidRPr="00F52DBE" w:rsidRDefault="00F52DBE" w:rsidP="00F52DBE">
      <w:pPr>
        <w:numPr>
          <w:ilvl w:val="0"/>
          <w:numId w:val="3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Plano de investimentos em equipamentos e pessoal</w:t>
      </w:r>
    </w:p>
    <w:p w14:paraId="686D397B" w14:textId="77777777" w:rsidR="00F52DBE" w:rsidRPr="00F52DBE" w:rsidRDefault="00F52DBE" w:rsidP="00F52DBE">
      <w:pPr>
        <w:numPr>
          <w:ilvl w:val="0"/>
          <w:numId w:val="3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Prazo para início das atividades; e</w:t>
      </w:r>
    </w:p>
    <w:p w14:paraId="41430EC2" w14:textId="77777777" w:rsidR="00F52DBE" w:rsidRPr="00F52DBE" w:rsidRDefault="00F52DBE" w:rsidP="00F52DBE">
      <w:pPr>
        <w:numPr>
          <w:ilvl w:val="0"/>
          <w:numId w:val="3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Valor mensal proposto pela cessão de uso do espaço.</w:t>
      </w:r>
    </w:p>
    <w:p w14:paraId="4499F19B" w14:textId="77777777" w:rsidR="00F52DBE" w:rsidRPr="00F52DBE" w:rsidRDefault="00F52DBE" w:rsidP="00F52DBE">
      <w:pPr>
        <w:spacing w:line="360" w:lineRule="auto"/>
        <w:jc w:val="both"/>
        <w:rPr>
          <w:rFonts w:ascii="Century Gothic" w:hAnsi="Century Gothic" w:cs="Arial"/>
        </w:rPr>
      </w:pPr>
    </w:p>
    <w:p w14:paraId="60D6ABF0" w14:textId="77777777" w:rsidR="00F52DBE" w:rsidRPr="00F52DBE" w:rsidRDefault="00F52DBE" w:rsidP="00F52DBE">
      <w:pPr>
        <w:spacing w:line="360" w:lineRule="auto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III.2. Além da proposta, os interessados deverão encaminhar, no mesmo envelope, os seguintes documentos:</w:t>
      </w:r>
    </w:p>
    <w:p w14:paraId="268EEDDB" w14:textId="77777777" w:rsidR="00F52DBE" w:rsidRPr="00F52DBE" w:rsidRDefault="00F52DBE" w:rsidP="00F52DBE">
      <w:pPr>
        <w:spacing w:line="360" w:lineRule="auto"/>
        <w:jc w:val="both"/>
        <w:rPr>
          <w:rFonts w:ascii="Century Gothic" w:hAnsi="Century Gothic" w:cs="Arial"/>
        </w:rPr>
      </w:pPr>
    </w:p>
    <w:p w14:paraId="6094B82D" w14:textId="589D4DFE" w:rsidR="00F87025" w:rsidRDefault="00F87025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Ao menos 2 cartas de recomendação ou atestado de capacidade técnica;</w:t>
      </w:r>
    </w:p>
    <w:p w14:paraId="5447B1F7" w14:textId="18C88B4D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Cópia do CPF e RG da(s) pessoa(s) indicada(s), nos termos do item III.1., “</w:t>
      </w:r>
      <w:proofErr w:type="spellStart"/>
      <w:r w:rsidRPr="00F52DBE">
        <w:rPr>
          <w:rFonts w:ascii="Century Gothic" w:hAnsi="Century Gothic" w:cs="Arial"/>
        </w:rPr>
        <w:t>ii</w:t>
      </w:r>
      <w:proofErr w:type="spellEnd"/>
      <w:r w:rsidRPr="00F52DBE">
        <w:rPr>
          <w:rFonts w:ascii="Century Gothic" w:hAnsi="Century Gothic" w:cs="Arial"/>
        </w:rPr>
        <w:t>”, acima;</w:t>
      </w:r>
    </w:p>
    <w:p w14:paraId="5D832E8A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Cópia do cartão de CNPJ, comprovante de Inscrição estadual e municipal, se houver, bem como cópia atualizada do contrato social e alterações posteriores;</w:t>
      </w:r>
    </w:p>
    <w:p w14:paraId="0C9D4DDC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Certidão Conjunta Negativa de Débitos Relativos a Tributos Federais e à Dívida Ativa da União;</w:t>
      </w:r>
    </w:p>
    <w:p w14:paraId="09C0AFB7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Certidão Negativa de Débitos Previdenciários – CND;</w:t>
      </w:r>
    </w:p>
    <w:p w14:paraId="4021BB33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Certificado de Regularidade do FGTS – CRF;</w:t>
      </w:r>
    </w:p>
    <w:p w14:paraId="69176473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Certidão Negativa de Débitos Estaduais, emitida pela Fazenda do Estado;</w:t>
      </w:r>
    </w:p>
    <w:p w14:paraId="41757036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Certidão Negativa de Débitos de Tributos Mobiliários, emitida pela Prefeitura;</w:t>
      </w:r>
    </w:p>
    <w:p w14:paraId="515E98B0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Documentação do fiador ou carta de fiança;</w:t>
      </w:r>
    </w:p>
    <w:p w14:paraId="3514864F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Histórico de atividades da empresa (portfólio da empresa que comprove a sua experiência no ramo;</w:t>
      </w:r>
    </w:p>
    <w:p w14:paraId="6F714D87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Declaração de Compromisso e Idoneidade, elaborada em ofício próprio e assinada pelo Representante legal, assegurando a inexistência de impedimento legal para licitar ou contratar com entidade de interesse público.</w:t>
      </w:r>
    </w:p>
    <w:p w14:paraId="68B82329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 xml:space="preserve"> Demonstrativos Financeiros dos últimos três anos assinados pelo Contador e pelo Representante legal;</w:t>
      </w:r>
    </w:p>
    <w:p w14:paraId="7B29C41E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Documento que demonstre a filiação ao Sindicato das Empresas de Garagens e Estacionamentos do Estado de São Paulo – SINDEPARK;</w:t>
      </w:r>
    </w:p>
    <w:p w14:paraId="0C55A624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Documento que demonstre a filiação a Associação Brasileira dos Estacionamentos Urbanos ABRAPARK;</w:t>
      </w:r>
    </w:p>
    <w:p w14:paraId="4CD374A4" w14:textId="77777777" w:rsidR="00F52DBE" w:rsidRPr="00F52DBE" w:rsidRDefault="00F52DBE" w:rsidP="00F52DBE">
      <w:pPr>
        <w:numPr>
          <w:ilvl w:val="0"/>
          <w:numId w:val="7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F52DBE">
        <w:rPr>
          <w:rFonts w:ascii="Century Gothic" w:hAnsi="Century Gothic" w:cs="Arial"/>
        </w:rPr>
        <w:t>Atestado de visita técnica obrigatório.</w:t>
      </w:r>
    </w:p>
    <w:p w14:paraId="29FF5F3F" w14:textId="6FF88418" w:rsidR="00F52DBE" w:rsidRDefault="00F52DBE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2BF0801C" w14:textId="446F8185" w:rsidR="008C7065" w:rsidRDefault="008C7065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04C8B2DF" w14:textId="77777777" w:rsidR="008C7065" w:rsidRDefault="008C7065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345978BC" w14:textId="67798E8C" w:rsidR="008C7065" w:rsidRDefault="008C7065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652B9473" w14:textId="5A25D3BC" w:rsidR="00C97E67" w:rsidRDefault="00C97E67" w:rsidP="00143BED">
      <w:pPr>
        <w:spacing w:line="360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IV</w:t>
      </w:r>
      <w:r w:rsidRPr="00143BED">
        <w:rPr>
          <w:rFonts w:ascii="Century Gothic" w:hAnsi="Century Gothic" w:cs="Arial"/>
          <w:b/>
        </w:rPr>
        <w:t xml:space="preserve">. </w:t>
      </w:r>
      <w:r>
        <w:rPr>
          <w:rFonts w:ascii="Century Gothic" w:hAnsi="Century Gothic" w:cs="Arial"/>
          <w:b/>
        </w:rPr>
        <w:t>COMPLIANCE</w:t>
      </w:r>
    </w:p>
    <w:p w14:paraId="05AE8787" w14:textId="7001B56A" w:rsidR="00C97E67" w:rsidRP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IV. 1 A proposta apresentada deverá considerar o compromisso da empresa e </w:t>
      </w:r>
      <w:r w:rsidRPr="00C97E67">
        <w:rPr>
          <w:rFonts w:ascii="Century Gothic" w:hAnsi="Century Gothic" w:cs="Arial"/>
        </w:rPr>
        <w:t>seus colaboradores, a:</w:t>
      </w:r>
    </w:p>
    <w:p w14:paraId="13920596" w14:textId="0C999674" w:rsid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 w:rsidRPr="00C97E67">
        <w:rPr>
          <w:rFonts w:ascii="Century Gothic" w:hAnsi="Century Gothic" w:cs="Arial"/>
        </w:rPr>
        <w:t>a) respeitar as leis vigentes dos órgãos federais, estaduais e municipais;</w:t>
      </w:r>
    </w:p>
    <w:p w14:paraId="63ED002A" w14:textId="77777777" w:rsidR="00C97E67" w:rsidRP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 w:rsidRPr="00C97E67">
        <w:rPr>
          <w:rFonts w:ascii="Century Gothic" w:hAnsi="Century Gothic" w:cs="Arial"/>
        </w:rPr>
        <w:t>b) desenvolver esforços para a redução, reutilização e reciclagem de materiais e recursos, tais como, energia, água, produtos tóxicos e matérias-primas, buscando, ainda, a implantação de processos de destinação adequada de resíduos;</w:t>
      </w:r>
    </w:p>
    <w:p w14:paraId="162C3FB3" w14:textId="77777777" w:rsidR="00C97E67" w:rsidRP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 w:rsidRPr="00C97E67">
        <w:rPr>
          <w:rFonts w:ascii="Century Gothic" w:hAnsi="Century Gothic" w:cs="Arial"/>
        </w:rPr>
        <w:t>c) proteger e preservar o meio ambiente, prevenindo práticas danosas e executando seus serviços em observância à legislação vigente, principalmente no que se refere aos crimes ambientais;</w:t>
      </w:r>
    </w:p>
    <w:p w14:paraId="3A9473D8" w14:textId="77777777" w:rsidR="00C97E67" w:rsidRP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 w:rsidRPr="00C97E67">
        <w:rPr>
          <w:rFonts w:ascii="Century Gothic" w:hAnsi="Century Gothic" w:cs="Arial"/>
        </w:rPr>
        <w:t>d) cumprir os preceitos e determinações legais concernentes às normas de Segurança e Medicina no Trabalho, bem como as convenções e acordo trabalhistas e sindicais referentes às categorias de trabalhadores;</w:t>
      </w:r>
    </w:p>
    <w:p w14:paraId="6C2CF9B0" w14:textId="77777777" w:rsidR="00C97E67" w:rsidRP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 w:rsidRPr="00C97E67">
        <w:rPr>
          <w:rFonts w:ascii="Century Gothic" w:hAnsi="Century Gothic" w:cs="Arial"/>
        </w:rPr>
        <w:t>e) não contratar ou permitir que seus subcontratados contratem mão-de-obra que envolva a exploração de trabalho ilegal ou análogo a escravo ou trabalho infantil;</w:t>
      </w:r>
    </w:p>
    <w:p w14:paraId="1473B513" w14:textId="77777777" w:rsidR="00C97E67" w:rsidRP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 w:rsidRPr="00C97E67">
        <w:rPr>
          <w:rFonts w:ascii="Century Gothic" w:hAnsi="Century Gothic" w:cs="Arial"/>
        </w:rPr>
        <w:t>f) não empregar trabalhadores menores de dezesseis anos de idade, salvo na condição de aprendiz a partir dos quatorze anos de idade, nos termos da Lei nº 10.097, de 19.12.2000 e da Consolidação das Leis do Trabalho;</w:t>
      </w:r>
    </w:p>
    <w:p w14:paraId="35F64F2D" w14:textId="77777777" w:rsidR="00C97E67" w:rsidRP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 w:rsidRPr="00C97E67">
        <w:rPr>
          <w:rFonts w:ascii="Century Gothic" w:hAnsi="Century Gothic" w:cs="Arial"/>
        </w:rPr>
        <w:t>g) não empregar adolescentes até 18 anos em locais prejudiciais à sua formação, ao seu desenvolvimento físico, psíquico, moral e social, bem como em locais e serviços perigosos ou insalubres, em horários que não permitam a frequência à escola e, ainda, em horário noturno, considerado este o período compreendido entre as 22h e 5h;</w:t>
      </w:r>
    </w:p>
    <w:p w14:paraId="454850CE" w14:textId="77777777" w:rsidR="00C97E67" w:rsidRP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 w:rsidRPr="00C97E67">
        <w:rPr>
          <w:rFonts w:ascii="Century Gothic" w:hAnsi="Century Gothic" w:cs="Arial"/>
        </w:rPr>
        <w:t>h) não adotar práticas de discriminação negativa e limitativas ao acesso ao emprego ou à sua manutenção;</w:t>
      </w:r>
    </w:p>
    <w:p w14:paraId="0250D86A" w14:textId="77777777" w:rsidR="00C97E67" w:rsidRP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 w:rsidRPr="00C97E67">
        <w:rPr>
          <w:rFonts w:ascii="Century Gothic" w:hAnsi="Century Gothic" w:cs="Arial"/>
        </w:rPr>
        <w:t>i) manter todas as instalações onde serão prestados os serviços em conformidade com as exigências e padrões mínimos estabelecidos pela legislação brasileira; e</w:t>
      </w:r>
    </w:p>
    <w:p w14:paraId="728B0B5C" w14:textId="77777777" w:rsidR="00C97E67" w:rsidRP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 w:rsidRPr="00C97E67">
        <w:rPr>
          <w:rFonts w:ascii="Century Gothic" w:hAnsi="Century Gothic" w:cs="Arial"/>
        </w:rPr>
        <w:t>j) não se envolver ou permitir que seus colaboradores se envolvam em atividades ilícitas.</w:t>
      </w:r>
    </w:p>
    <w:p w14:paraId="5B3FB2BF" w14:textId="77777777" w:rsidR="00C97E67" w:rsidRP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 w:rsidRPr="00C97E67">
        <w:rPr>
          <w:rFonts w:ascii="Century Gothic" w:hAnsi="Century Gothic" w:cs="Arial"/>
        </w:rPr>
        <w:t>k) tratar todo indivíduo, seja colaborador, superior ou consumidor, de maneira adequada, respeitosa e ética, se abstendo de práticas ofensivas, discriminatórias e inadequadas, inclusive, mas sem limitação, por conta de sexo, raça, etnia, orientação sexual, deficiência e viés político;</w:t>
      </w:r>
    </w:p>
    <w:p w14:paraId="4DDE33E7" w14:textId="77777777" w:rsid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 w:rsidRPr="00C97E67">
        <w:rPr>
          <w:rFonts w:ascii="Century Gothic" w:hAnsi="Century Gothic" w:cs="Arial"/>
        </w:rPr>
        <w:t>l) garantir a aplicação de todos os direitos estabelecidos por lei, inclusive, mas sem limitação, aos idosos e deficientes</w:t>
      </w:r>
      <w:r>
        <w:rPr>
          <w:rFonts w:ascii="Century Gothic" w:hAnsi="Century Gothic" w:cs="Arial"/>
        </w:rPr>
        <w:t>.</w:t>
      </w:r>
    </w:p>
    <w:p w14:paraId="0CFF560E" w14:textId="6C1D8709" w:rsidR="00C97E67" w:rsidRDefault="00C97E67" w:rsidP="00C97E67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m) </w:t>
      </w:r>
      <w:r w:rsidRPr="00C97E67">
        <w:rPr>
          <w:rFonts w:ascii="Century Gothic" w:hAnsi="Century Gothic" w:cs="Arial"/>
        </w:rPr>
        <w:t>garantir o entendimento e cumprimento das obrigações acima por seus colaboradores, integrantes, sócios, prepostos e subcontratados</w:t>
      </w:r>
      <w:r>
        <w:rPr>
          <w:rFonts w:ascii="Century Gothic" w:hAnsi="Century Gothic" w:cs="Arial"/>
        </w:rPr>
        <w:t>, bem como t</w:t>
      </w:r>
      <w:r w:rsidRPr="00C97E67">
        <w:rPr>
          <w:rFonts w:ascii="Century Gothic" w:hAnsi="Century Gothic" w:cs="Arial"/>
        </w:rPr>
        <w:t xml:space="preserve">omar ciência do Código de Ética da </w:t>
      </w:r>
      <w:r>
        <w:rPr>
          <w:rFonts w:ascii="Century Gothic" w:hAnsi="Century Gothic" w:cs="Arial"/>
        </w:rPr>
        <w:t>APAC</w:t>
      </w:r>
      <w:r w:rsidRPr="00C97E67">
        <w:rPr>
          <w:rFonts w:ascii="Century Gothic" w:hAnsi="Century Gothic" w:cs="Arial"/>
        </w:rPr>
        <w:t xml:space="preserve">, disponibilizado no seu website institucional </w:t>
      </w:r>
      <w:hyperlink r:id="rId10" w:history="1">
        <w:r w:rsidRPr="00A54073">
          <w:rPr>
            <w:rStyle w:val="Hyperlink"/>
            <w:rFonts w:ascii="Century Gothic" w:hAnsi="Century Gothic" w:cs="Arial"/>
          </w:rPr>
          <w:t>http://apacsp.org.br/institucional/linha-etica/</w:t>
        </w:r>
      </w:hyperlink>
      <w:r w:rsidRPr="00C97E67">
        <w:rPr>
          <w:rFonts w:ascii="Century Gothic" w:hAnsi="Century Gothic" w:cs="Arial"/>
        </w:rPr>
        <w:t xml:space="preserve"> o qual se obriga</w:t>
      </w:r>
      <w:r>
        <w:rPr>
          <w:rFonts w:ascii="Century Gothic" w:hAnsi="Century Gothic" w:cs="Arial"/>
        </w:rPr>
        <w:t>rá</w:t>
      </w:r>
      <w:r w:rsidRPr="00C97E67">
        <w:rPr>
          <w:rFonts w:ascii="Century Gothic" w:hAnsi="Century Gothic" w:cs="Arial"/>
        </w:rPr>
        <w:t xml:space="preserve"> a cumprir e fazer respeitar em todos os seus termos durante a vigência do Contrato</w:t>
      </w:r>
      <w:r>
        <w:rPr>
          <w:rFonts w:ascii="Century Gothic" w:hAnsi="Century Gothic" w:cs="Arial"/>
        </w:rPr>
        <w:t xml:space="preserve">, </w:t>
      </w:r>
      <w:r w:rsidRPr="00C97E67">
        <w:rPr>
          <w:rFonts w:ascii="Century Gothic" w:hAnsi="Century Gothic" w:cs="Arial"/>
        </w:rPr>
        <w:t xml:space="preserve"> </w:t>
      </w:r>
      <w:r w:rsidRPr="00C97E67">
        <w:rPr>
          <w:rFonts w:ascii="Century Gothic" w:hAnsi="Century Gothic" w:cs="Arial"/>
        </w:rPr>
        <w:lastRenderedPageBreak/>
        <w:t>bem como realizar treinamentos específicos para a implementação das obrigações que lhe couberem</w:t>
      </w:r>
      <w:r>
        <w:rPr>
          <w:rFonts w:ascii="Century Gothic" w:hAnsi="Century Gothic" w:cs="Arial"/>
        </w:rPr>
        <w:t>.</w:t>
      </w:r>
    </w:p>
    <w:p w14:paraId="05F154A2" w14:textId="77777777" w:rsidR="008C7065" w:rsidRDefault="008C7065" w:rsidP="00143BED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44F5B85F" w14:textId="04BDF1C9" w:rsidR="00DC2DF0" w:rsidRPr="00143BED" w:rsidRDefault="008C6210" w:rsidP="00143BED">
      <w:pPr>
        <w:spacing w:line="360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V</w:t>
      </w:r>
      <w:r w:rsidR="00DC2DF0" w:rsidRPr="00143BED">
        <w:rPr>
          <w:rFonts w:ascii="Century Gothic" w:hAnsi="Century Gothic" w:cs="Arial"/>
          <w:b/>
        </w:rPr>
        <w:t>. ENTREGA DAS PROPOSTAS</w:t>
      </w:r>
    </w:p>
    <w:p w14:paraId="21AEEF1A" w14:textId="77777777" w:rsidR="00E3377C" w:rsidRPr="00143BED" w:rsidRDefault="00E3377C" w:rsidP="00143BED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4F178313" w14:textId="05DA4944" w:rsidR="00DC2DF0" w:rsidRDefault="00405B14" w:rsidP="00143BED">
      <w:pPr>
        <w:spacing w:line="360" w:lineRule="auto"/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>V</w:t>
      </w:r>
      <w:r w:rsidRPr="00143BED">
        <w:rPr>
          <w:rFonts w:ascii="Century Gothic" w:hAnsi="Century Gothic" w:cs="Arial"/>
        </w:rPr>
        <w:t xml:space="preserve">. </w:t>
      </w:r>
      <w:r w:rsidR="00DC2DF0" w:rsidRPr="00143BED">
        <w:rPr>
          <w:rFonts w:ascii="Century Gothic" w:hAnsi="Century Gothic" w:cs="Arial"/>
        </w:rPr>
        <w:t xml:space="preserve">1. </w:t>
      </w:r>
      <w:r w:rsidR="006D17BB" w:rsidRPr="00143BED">
        <w:rPr>
          <w:rFonts w:ascii="Century Gothic" w:hAnsi="Century Gothic" w:cs="Arial"/>
        </w:rPr>
        <w:t xml:space="preserve">As propostas deverão ser entregues </w:t>
      </w:r>
      <w:r w:rsidR="00EB68CF">
        <w:rPr>
          <w:rFonts w:ascii="Century Gothic" w:hAnsi="Century Gothic" w:cs="Arial"/>
        </w:rPr>
        <w:t xml:space="preserve">por e-mail para: </w:t>
      </w:r>
      <w:r w:rsidR="00EB68CF">
        <w:rPr>
          <w:rFonts w:ascii="Century Gothic" w:hAnsi="Century Gothic" w:cs="Arial"/>
          <w:color w:val="0070C0"/>
          <w:u w:val="single"/>
        </w:rPr>
        <w:t>compr</w:t>
      </w:r>
      <w:r w:rsidR="00EB68CF" w:rsidRPr="00EB68CF">
        <w:rPr>
          <w:rFonts w:ascii="Century Gothic" w:hAnsi="Century Gothic" w:cs="Arial"/>
          <w:color w:val="0070C0"/>
          <w:u w:val="single"/>
        </w:rPr>
        <w:t>as@pinacoteca.org.br</w:t>
      </w:r>
      <w:r w:rsidR="000D62BE">
        <w:rPr>
          <w:rFonts w:ascii="Century Gothic" w:hAnsi="Century Gothic" w:cs="Arial"/>
        </w:rPr>
        <w:t xml:space="preserve">, </w:t>
      </w:r>
      <w:r w:rsidR="001649A2">
        <w:rPr>
          <w:rFonts w:ascii="Century Gothic" w:hAnsi="Century Gothic" w:cs="Arial"/>
        </w:rPr>
        <w:t>aos cuidados da Área de Compras,</w:t>
      </w:r>
      <w:r w:rsidR="00E86733">
        <w:rPr>
          <w:rFonts w:ascii="Century Gothic" w:hAnsi="Century Gothic" w:cs="Arial"/>
        </w:rPr>
        <w:t xml:space="preserve"> </w:t>
      </w:r>
      <w:r w:rsidR="00364FA0">
        <w:rPr>
          <w:rFonts w:ascii="Century Gothic" w:hAnsi="Century Gothic" w:cs="Arial"/>
        </w:rPr>
        <w:t xml:space="preserve">no </w:t>
      </w:r>
      <w:r w:rsidR="00364FA0" w:rsidRPr="00364FA0">
        <w:rPr>
          <w:rFonts w:ascii="Century Gothic" w:hAnsi="Century Gothic" w:cs="Arial"/>
          <w:b/>
          <w:bCs/>
        </w:rPr>
        <w:t>dia 10 de agosto de 2023</w:t>
      </w:r>
      <w:r w:rsidR="00364FA0">
        <w:rPr>
          <w:rFonts w:ascii="Century Gothic" w:hAnsi="Century Gothic" w:cs="Arial"/>
          <w:b/>
          <w:bCs/>
        </w:rPr>
        <w:t>, até 18h.</w:t>
      </w:r>
    </w:p>
    <w:p w14:paraId="6E312919" w14:textId="77777777" w:rsidR="00C97E67" w:rsidRPr="00143BED" w:rsidRDefault="00C97E67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540C4672" w14:textId="77777777" w:rsidR="00DC2DF0" w:rsidRPr="00143BED" w:rsidRDefault="00DC2DF0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75F75562" w14:textId="7AE088DD" w:rsidR="00DC2DF0" w:rsidRPr="00143BED" w:rsidRDefault="001F6BCC" w:rsidP="00143BED">
      <w:pPr>
        <w:spacing w:line="360" w:lineRule="auto"/>
        <w:jc w:val="both"/>
        <w:rPr>
          <w:rFonts w:ascii="Century Gothic" w:hAnsi="Century Gothic" w:cs="Arial"/>
          <w:b/>
        </w:rPr>
      </w:pPr>
      <w:r w:rsidRPr="00143BED">
        <w:rPr>
          <w:rFonts w:ascii="Century Gothic" w:hAnsi="Century Gothic" w:cs="Arial"/>
          <w:b/>
        </w:rPr>
        <w:t>V</w:t>
      </w:r>
      <w:r w:rsidR="00C97E67">
        <w:rPr>
          <w:rFonts w:ascii="Century Gothic" w:hAnsi="Century Gothic" w:cs="Arial"/>
          <w:b/>
        </w:rPr>
        <w:t>I</w:t>
      </w:r>
      <w:r w:rsidR="00DC2DF0" w:rsidRPr="00143BED">
        <w:rPr>
          <w:rFonts w:ascii="Century Gothic" w:hAnsi="Century Gothic" w:cs="Arial"/>
          <w:b/>
        </w:rPr>
        <w:t xml:space="preserve">. PRAZO DE </w:t>
      </w:r>
      <w:r w:rsidR="00405B14" w:rsidRPr="00143BED">
        <w:rPr>
          <w:rFonts w:ascii="Century Gothic" w:hAnsi="Century Gothic" w:cs="Arial"/>
          <w:b/>
        </w:rPr>
        <w:t>VIGÊNCIA.</w:t>
      </w:r>
    </w:p>
    <w:p w14:paraId="2C9385DE" w14:textId="77777777" w:rsidR="006D17BB" w:rsidRPr="00143BED" w:rsidRDefault="006D17BB" w:rsidP="00143BED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32835377" w14:textId="223958D9" w:rsidR="00376807" w:rsidRDefault="006D17BB" w:rsidP="00143BED">
      <w:pPr>
        <w:spacing w:line="360" w:lineRule="auto"/>
        <w:jc w:val="both"/>
        <w:rPr>
          <w:rFonts w:ascii="Century Gothic" w:hAnsi="Century Gothic" w:cs="Arial"/>
        </w:rPr>
      </w:pPr>
      <w:r w:rsidRPr="00143BED">
        <w:rPr>
          <w:rFonts w:ascii="Century Gothic" w:hAnsi="Century Gothic" w:cs="Arial"/>
        </w:rPr>
        <w:t>V</w:t>
      </w:r>
      <w:r w:rsidR="00C97E67">
        <w:rPr>
          <w:rFonts w:ascii="Century Gothic" w:hAnsi="Century Gothic" w:cs="Arial"/>
        </w:rPr>
        <w:t>I</w:t>
      </w:r>
      <w:r w:rsidR="00EC2302">
        <w:rPr>
          <w:rFonts w:ascii="Century Gothic" w:hAnsi="Century Gothic" w:cs="Arial"/>
        </w:rPr>
        <w:t>.1. O C</w:t>
      </w:r>
      <w:r w:rsidR="00DC2DF0" w:rsidRPr="00143BED">
        <w:rPr>
          <w:rFonts w:ascii="Century Gothic" w:hAnsi="Century Gothic" w:cs="Arial"/>
        </w:rPr>
        <w:t xml:space="preserve">ontrato </w:t>
      </w:r>
      <w:r w:rsidR="00F338BE" w:rsidRPr="00143BED">
        <w:rPr>
          <w:rFonts w:ascii="Century Gothic" w:hAnsi="Century Gothic" w:cs="Arial"/>
        </w:rPr>
        <w:t>celebrado em decorrência deste Convite</w:t>
      </w:r>
      <w:r w:rsidR="00DC2DF0" w:rsidRPr="00143BED">
        <w:rPr>
          <w:rFonts w:ascii="Century Gothic" w:hAnsi="Century Gothic" w:cs="Arial"/>
        </w:rPr>
        <w:t xml:space="preserve"> terá </w:t>
      </w:r>
      <w:r w:rsidR="00183BEB">
        <w:rPr>
          <w:rFonts w:ascii="Century Gothic" w:hAnsi="Century Gothic" w:cs="Arial"/>
        </w:rPr>
        <w:t xml:space="preserve">prazo de </w:t>
      </w:r>
      <w:r w:rsidR="001649A2">
        <w:rPr>
          <w:rFonts w:ascii="Century Gothic" w:hAnsi="Century Gothic" w:cs="Arial"/>
        </w:rPr>
        <w:t xml:space="preserve">vigência </w:t>
      </w:r>
      <w:r w:rsidR="00F25DBF">
        <w:rPr>
          <w:rFonts w:ascii="Century Gothic" w:hAnsi="Century Gothic" w:cs="Arial"/>
        </w:rPr>
        <w:t xml:space="preserve">de </w:t>
      </w:r>
      <w:r w:rsidR="00364FA0">
        <w:rPr>
          <w:rFonts w:ascii="Century Gothic" w:hAnsi="Century Gothic" w:cs="Arial"/>
        </w:rPr>
        <w:t>01 de novembro</w:t>
      </w:r>
      <w:r w:rsidR="00F25DBF">
        <w:rPr>
          <w:rFonts w:ascii="Century Gothic" w:hAnsi="Century Gothic" w:cs="Arial"/>
        </w:rPr>
        <w:t xml:space="preserve"> de 20</w:t>
      </w:r>
      <w:r w:rsidR="00364FA0">
        <w:rPr>
          <w:rFonts w:ascii="Century Gothic" w:hAnsi="Century Gothic" w:cs="Arial"/>
        </w:rPr>
        <w:t>23</w:t>
      </w:r>
      <w:r w:rsidR="00F25DBF">
        <w:rPr>
          <w:rFonts w:ascii="Century Gothic" w:hAnsi="Century Gothic" w:cs="Arial"/>
        </w:rPr>
        <w:t xml:space="preserve"> </w:t>
      </w:r>
      <w:proofErr w:type="gramStart"/>
      <w:r w:rsidR="00F25DBF">
        <w:rPr>
          <w:rFonts w:ascii="Century Gothic" w:hAnsi="Century Gothic" w:cs="Arial"/>
        </w:rPr>
        <w:t>à</w:t>
      </w:r>
      <w:proofErr w:type="gramEnd"/>
      <w:r w:rsidR="00F25DBF">
        <w:rPr>
          <w:rFonts w:ascii="Century Gothic" w:hAnsi="Century Gothic" w:cs="Arial"/>
        </w:rPr>
        <w:t xml:space="preserve"> 30 de </w:t>
      </w:r>
      <w:r w:rsidR="00364FA0">
        <w:rPr>
          <w:rFonts w:ascii="Century Gothic" w:hAnsi="Century Gothic" w:cs="Arial"/>
        </w:rPr>
        <w:t>junho de 2028, em conformidade com a vigência do contrato de gestão.</w:t>
      </w:r>
    </w:p>
    <w:p w14:paraId="7325D072" w14:textId="77777777" w:rsidR="006D17BB" w:rsidRPr="00143BED" w:rsidRDefault="00376807" w:rsidP="00143BED">
      <w:pPr>
        <w:spacing w:line="360" w:lineRule="auto"/>
        <w:jc w:val="both"/>
        <w:rPr>
          <w:rFonts w:ascii="Century Gothic" w:hAnsi="Century Gothic" w:cs="Arial"/>
        </w:rPr>
      </w:pPr>
      <w:r w:rsidRPr="00143BED">
        <w:rPr>
          <w:rFonts w:ascii="Century Gothic" w:hAnsi="Century Gothic" w:cs="Arial"/>
        </w:rPr>
        <w:t xml:space="preserve"> </w:t>
      </w:r>
    </w:p>
    <w:p w14:paraId="0CBAABEA" w14:textId="12EF7EB3" w:rsidR="00DC2DF0" w:rsidRPr="00143BED" w:rsidRDefault="00E86733" w:rsidP="00143BED">
      <w:pPr>
        <w:spacing w:line="360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V</w:t>
      </w:r>
      <w:r w:rsidR="008C6210">
        <w:rPr>
          <w:rFonts w:ascii="Century Gothic" w:hAnsi="Century Gothic" w:cs="Arial"/>
          <w:b/>
        </w:rPr>
        <w:t>I</w:t>
      </w:r>
      <w:r w:rsidR="00C97E67">
        <w:rPr>
          <w:rFonts w:ascii="Century Gothic" w:hAnsi="Century Gothic" w:cs="Arial"/>
          <w:b/>
        </w:rPr>
        <w:t>I</w:t>
      </w:r>
      <w:r w:rsidR="00DC2DF0" w:rsidRPr="00143BED">
        <w:rPr>
          <w:rFonts w:ascii="Century Gothic" w:hAnsi="Century Gothic" w:cs="Arial"/>
          <w:b/>
        </w:rPr>
        <w:t>. D</w:t>
      </w:r>
      <w:r w:rsidR="009D77B2" w:rsidRPr="00143BED">
        <w:rPr>
          <w:rFonts w:ascii="Century Gothic" w:hAnsi="Century Gothic" w:cs="Arial"/>
          <w:b/>
        </w:rPr>
        <w:t>A DIVULGAÇÃO DO RESULTADO</w:t>
      </w:r>
    </w:p>
    <w:p w14:paraId="7061E547" w14:textId="77777777" w:rsidR="00F36C88" w:rsidRPr="00143BED" w:rsidRDefault="00F36C88" w:rsidP="00143BED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76A5DA9D" w14:textId="0D123794" w:rsidR="009D77B2" w:rsidRPr="00143BED" w:rsidRDefault="00405B14" w:rsidP="00143BED">
      <w:pPr>
        <w:spacing w:line="360" w:lineRule="auto"/>
        <w:jc w:val="both"/>
        <w:rPr>
          <w:rFonts w:ascii="Century Gothic" w:hAnsi="Century Gothic" w:cs="Arial"/>
        </w:rPr>
      </w:pPr>
      <w:r w:rsidRPr="00143BED">
        <w:rPr>
          <w:rFonts w:ascii="Century Gothic" w:hAnsi="Century Gothic" w:cs="Arial"/>
        </w:rPr>
        <w:t>VI</w:t>
      </w:r>
      <w:r w:rsidR="00C97E67">
        <w:rPr>
          <w:rFonts w:ascii="Century Gothic" w:hAnsi="Century Gothic" w:cs="Arial"/>
        </w:rPr>
        <w:t>I</w:t>
      </w:r>
      <w:r w:rsidRPr="00143BED">
        <w:rPr>
          <w:rFonts w:ascii="Century Gothic" w:hAnsi="Century Gothic" w:cs="Arial"/>
        </w:rPr>
        <w:t xml:space="preserve">. </w:t>
      </w:r>
      <w:r w:rsidR="00DC2DF0" w:rsidRPr="00143BED">
        <w:rPr>
          <w:rFonts w:ascii="Century Gothic" w:hAnsi="Century Gothic" w:cs="Arial"/>
        </w:rPr>
        <w:t xml:space="preserve">1. </w:t>
      </w:r>
      <w:r w:rsidR="00E20D43">
        <w:rPr>
          <w:rFonts w:ascii="Century Gothic" w:hAnsi="Century Gothic" w:cs="Arial"/>
        </w:rPr>
        <w:t>O</w:t>
      </w:r>
      <w:r w:rsidR="009D77B2" w:rsidRPr="00143BED">
        <w:rPr>
          <w:rFonts w:ascii="Century Gothic" w:hAnsi="Century Gothic" w:cs="Arial"/>
        </w:rPr>
        <w:t xml:space="preserve">s resultados serão divulgados mediante comunicação </w:t>
      </w:r>
      <w:r w:rsidR="00A9395E">
        <w:rPr>
          <w:rFonts w:ascii="Century Gothic" w:hAnsi="Century Gothic" w:cs="Arial"/>
        </w:rPr>
        <w:t xml:space="preserve">às empresas participantes do </w:t>
      </w:r>
      <w:r w:rsidR="00EB68CF">
        <w:rPr>
          <w:rFonts w:ascii="Century Gothic" w:hAnsi="Century Gothic" w:cs="Arial"/>
        </w:rPr>
        <w:t>processo</w:t>
      </w:r>
      <w:r w:rsidR="009D77B2" w:rsidRPr="00143BED">
        <w:rPr>
          <w:rFonts w:ascii="Century Gothic" w:hAnsi="Century Gothic" w:cs="Arial"/>
        </w:rPr>
        <w:t>.</w:t>
      </w:r>
    </w:p>
    <w:p w14:paraId="53C0A2C2" w14:textId="0EEAEBD4" w:rsidR="00DC2DF0" w:rsidRPr="00143BED" w:rsidRDefault="00405B14" w:rsidP="00143BED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VI</w:t>
      </w:r>
      <w:r w:rsidR="00C97E67">
        <w:rPr>
          <w:rFonts w:ascii="Century Gothic" w:hAnsi="Century Gothic" w:cs="Arial"/>
        </w:rPr>
        <w:t>I</w:t>
      </w:r>
      <w:r w:rsidRPr="00143BED">
        <w:rPr>
          <w:rFonts w:ascii="Century Gothic" w:hAnsi="Century Gothic" w:cs="Arial"/>
        </w:rPr>
        <w:t xml:space="preserve">. </w:t>
      </w:r>
      <w:r w:rsidR="000C4907" w:rsidRPr="00143BED">
        <w:rPr>
          <w:rFonts w:ascii="Century Gothic" w:hAnsi="Century Gothic" w:cs="Arial"/>
        </w:rPr>
        <w:t>2</w:t>
      </w:r>
      <w:r w:rsidR="00DC2DF0" w:rsidRPr="00143BED">
        <w:rPr>
          <w:rFonts w:ascii="Century Gothic" w:hAnsi="Century Gothic" w:cs="Arial"/>
        </w:rPr>
        <w:t xml:space="preserve">. </w:t>
      </w:r>
      <w:r w:rsidR="00E35229" w:rsidRPr="00143BED">
        <w:rPr>
          <w:rFonts w:ascii="Century Gothic" w:hAnsi="Century Gothic" w:cs="Arial"/>
        </w:rPr>
        <w:t>A h</w:t>
      </w:r>
      <w:r w:rsidR="00DC2DF0" w:rsidRPr="00143BED">
        <w:rPr>
          <w:rFonts w:ascii="Century Gothic" w:hAnsi="Century Gothic" w:cs="Arial"/>
        </w:rPr>
        <w:t xml:space="preserve">omologação </w:t>
      </w:r>
      <w:r w:rsidR="0090547E" w:rsidRPr="00143BED">
        <w:rPr>
          <w:rFonts w:ascii="Century Gothic" w:hAnsi="Century Gothic" w:cs="Arial"/>
        </w:rPr>
        <w:t>da escolha da empresa selecionada será efetuada</w:t>
      </w:r>
      <w:r w:rsidR="00DC2DF0" w:rsidRPr="00143BED">
        <w:rPr>
          <w:rFonts w:ascii="Century Gothic" w:hAnsi="Century Gothic" w:cs="Arial"/>
        </w:rPr>
        <w:t xml:space="preserve"> </w:t>
      </w:r>
      <w:r w:rsidR="00E35229" w:rsidRPr="00143BED">
        <w:rPr>
          <w:rFonts w:ascii="Century Gothic" w:hAnsi="Century Gothic" w:cs="Arial"/>
        </w:rPr>
        <w:t>por intermédio da assinatura do respectivo Contrato</w:t>
      </w:r>
      <w:r w:rsidR="00EB68CF">
        <w:rPr>
          <w:rFonts w:ascii="Century Gothic" w:hAnsi="Century Gothic" w:cs="Arial"/>
        </w:rPr>
        <w:t>.</w:t>
      </w:r>
    </w:p>
    <w:p w14:paraId="2030D1B5" w14:textId="6565ED4B" w:rsidR="00DC2DF0" w:rsidRPr="00143BED" w:rsidRDefault="00405B14" w:rsidP="00143BED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VI</w:t>
      </w:r>
      <w:r w:rsidR="00C97E67">
        <w:rPr>
          <w:rFonts w:ascii="Century Gothic" w:hAnsi="Century Gothic" w:cs="Arial"/>
        </w:rPr>
        <w:t>I</w:t>
      </w:r>
      <w:r w:rsidRPr="00143BED">
        <w:rPr>
          <w:rFonts w:ascii="Century Gothic" w:hAnsi="Century Gothic" w:cs="Arial"/>
        </w:rPr>
        <w:t xml:space="preserve">. </w:t>
      </w:r>
      <w:r w:rsidR="000C4907" w:rsidRPr="00143BED">
        <w:rPr>
          <w:rFonts w:ascii="Century Gothic" w:hAnsi="Century Gothic" w:cs="Arial"/>
        </w:rPr>
        <w:t>3</w:t>
      </w:r>
      <w:r w:rsidR="00DC2DF0" w:rsidRPr="00143BED">
        <w:rPr>
          <w:rFonts w:ascii="Century Gothic" w:hAnsi="Century Gothic" w:cs="Arial"/>
        </w:rPr>
        <w:t xml:space="preserve">. Decorrido o prazo, se o vencedor não </w:t>
      </w:r>
      <w:r w:rsidR="00FF3E2E" w:rsidRPr="00143BED">
        <w:rPr>
          <w:rFonts w:ascii="Century Gothic" w:hAnsi="Century Gothic" w:cs="Arial"/>
        </w:rPr>
        <w:t>assinar referido Contrato</w:t>
      </w:r>
      <w:r w:rsidR="00DC2DF0" w:rsidRPr="00143BED">
        <w:rPr>
          <w:rFonts w:ascii="Century Gothic" w:hAnsi="Century Gothic" w:cs="Arial"/>
        </w:rPr>
        <w:t xml:space="preserve">, </w:t>
      </w:r>
      <w:r w:rsidR="0090547E" w:rsidRPr="00143BED">
        <w:rPr>
          <w:rFonts w:ascii="Century Gothic" w:hAnsi="Century Gothic" w:cs="Arial"/>
        </w:rPr>
        <w:t xml:space="preserve">será facultado à </w:t>
      </w:r>
      <w:r w:rsidR="00D42D37">
        <w:rPr>
          <w:rFonts w:ascii="Century Gothic" w:hAnsi="Century Gothic" w:cs="Arial"/>
        </w:rPr>
        <w:t>AP</w:t>
      </w:r>
      <w:r w:rsidR="00183BEB">
        <w:rPr>
          <w:rFonts w:ascii="Century Gothic" w:hAnsi="Century Gothic" w:cs="Arial"/>
        </w:rPr>
        <w:t>AC</w:t>
      </w:r>
      <w:r w:rsidR="0090547E" w:rsidRPr="00143BED">
        <w:rPr>
          <w:rFonts w:ascii="Century Gothic" w:hAnsi="Century Gothic" w:cs="Arial"/>
        </w:rPr>
        <w:t xml:space="preserve"> a seleção de outra empresa participante</w:t>
      </w:r>
      <w:r w:rsidR="00DC2DF0" w:rsidRPr="00143BED">
        <w:rPr>
          <w:rFonts w:ascii="Century Gothic" w:hAnsi="Century Gothic" w:cs="Arial"/>
        </w:rPr>
        <w:t>.</w:t>
      </w:r>
    </w:p>
    <w:p w14:paraId="0BE9CF72" w14:textId="77777777" w:rsidR="00303225" w:rsidRDefault="00303225" w:rsidP="00143BED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23C7EEDB" w14:textId="08DC489C" w:rsidR="00DC2DF0" w:rsidRPr="00143BED" w:rsidRDefault="00E86733" w:rsidP="00143BED">
      <w:pPr>
        <w:spacing w:line="360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VII</w:t>
      </w:r>
      <w:r w:rsidR="00C97E67">
        <w:rPr>
          <w:rFonts w:ascii="Century Gothic" w:hAnsi="Century Gothic" w:cs="Arial"/>
          <w:b/>
        </w:rPr>
        <w:t>I</w:t>
      </w:r>
      <w:r w:rsidR="00A4131C" w:rsidRPr="00143BED">
        <w:rPr>
          <w:rFonts w:ascii="Century Gothic" w:hAnsi="Century Gothic" w:cs="Arial"/>
          <w:b/>
        </w:rPr>
        <w:t>. DISPOSIÇÕES GERAIS</w:t>
      </w:r>
    </w:p>
    <w:p w14:paraId="48230201" w14:textId="77777777" w:rsidR="00A4131C" w:rsidRPr="00143BED" w:rsidRDefault="00A4131C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0210ADEB" w14:textId="124D48D1" w:rsidR="00DC2DF0" w:rsidRPr="00143BED" w:rsidRDefault="00405B14" w:rsidP="00143BED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VII</w:t>
      </w:r>
      <w:r w:rsidR="00C97E67">
        <w:rPr>
          <w:rFonts w:ascii="Century Gothic" w:hAnsi="Century Gothic" w:cs="Arial"/>
        </w:rPr>
        <w:t>I</w:t>
      </w:r>
      <w:r w:rsidRPr="00143BED">
        <w:rPr>
          <w:rFonts w:ascii="Century Gothic" w:hAnsi="Century Gothic" w:cs="Arial"/>
        </w:rPr>
        <w:t xml:space="preserve">. </w:t>
      </w:r>
      <w:r w:rsidR="001E7AA7">
        <w:rPr>
          <w:rFonts w:ascii="Century Gothic" w:hAnsi="Century Gothic" w:cs="Arial"/>
        </w:rPr>
        <w:t>1</w:t>
      </w:r>
      <w:r w:rsidR="00A4131C" w:rsidRPr="00143BED">
        <w:rPr>
          <w:rFonts w:ascii="Century Gothic" w:hAnsi="Century Gothic" w:cs="Arial"/>
        </w:rPr>
        <w:t>.</w:t>
      </w:r>
      <w:r w:rsidR="00512F22" w:rsidRPr="00143BED">
        <w:rPr>
          <w:rFonts w:ascii="Century Gothic" w:hAnsi="Century Gothic" w:cs="Arial"/>
        </w:rPr>
        <w:t xml:space="preserve"> Não será</w:t>
      </w:r>
      <w:r w:rsidR="00DC2DF0" w:rsidRPr="00143BED">
        <w:rPr>
          <w:rFonts w:ascii="Century Gothic" w:hAnsi="Century Gothic" w:cs="Arial"/>
        </w:rPr>
        <w:t xml:space="preserve"> admitida </w:t>
      </w:r>
      <w:r w:rsidR="004F4D37">
        <w:rPr>
          <w:rFonts w:ascii="Century Gothic" w:hAnsi="Century Gothic" w:cs="Arial"/>
        </w:rPr>
        <w:t xml:space="preserve">a participação </w:t>
      </w:r>
      <w:r w:rsidR="00512F22" w:rsidRPr="00143BED">
        <w:rPr>
          <w:rFonts w:ascii="Century Gothic" w:hAnsi="Century Gothic" w:cs="Arial"/>
        </w:rPr>
        <w:t>de empresas</w:t>
      </w:r>
      <w:r w:rsidR="00DC2DF0" w:rsidRPr="00143BED">
        <w:rPr>
          <w:rFonts w:ascii="Century Gothic" w:hAnsi="Century Gothic" w:cs="Arial"/>
        </w:rPr>
        <w:t>:</w:t>
      </w:r>
    </w:p>
    <w:p w14:paraId="54ECC3C5" w14:textId="77777777" w:rsidR="00A4131C" w:rsidRPr="00143BED" w:rsidRDefault="00A4131C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1A1F4DA3" w14:textId="77777777" w:rsidR="00DC2DF0" w:rsidRPr="00143BED" w:rsidRDefault="00DC2DF0" w:rsidP="00143BED">
      <w:pPr>
        <w:spacing w:line="360" w:lineRule="auto"/>
        <w:jc w:val="both"/>
        <w:rPr>
          <w:rFonts w:ascii="Century Gothic" w:hAnsi="Century Gothic" w:cs="Arial"/>
        </w:rPr>
      </w:pPr>
      <w:r w:rsidRPr="00143BED">
        <w:rPr>
          <w:rFonts w:ascii="Century Gothic" w:hAnsi="Century Gothic" w:cs="Arial"/>
        </w:rPr>
        <w:t>a</w:t>
      </w:r>
      <w:r w:rsidR="0023175F" w:rsidRPr="00143BED">
        <w:rPr>
          <w:rFonts w:ascii="Century Gothic" w:hAnsi="Century Gothic" w:cs="Arial"/>
        </w:rPr>
        <w:t>.</w:t>
      </w:r>
      <w:r w:rsidRPr="00143BED">
        <w:rPr>
          <w:rFonts w:ascii="Century Gothic" w:hAnsi="Century Gothic" w:cs="Arial"/>
        </w:rPr>
        <w:t xml:space="preserve"> suspensas do direito de licitar e contratar com a Administração Pública;</w:t>
      </w:r>
    </w:p>
    <w:p w14:paraId="3DF2345E" w14:textId="77777777" w:rsidR="00DC2DF0" w:rsidRPr="00143BED" w:rsidRDefault="0023175F" w:rsidP="00143BED">
      <w:pPr>
        <w:spacing w:line="360" w:lineRule="auto"/>
        <w:jc w:val="both"/>
        <w:rPr>
          <w:rFonts w:ascii="Century Gothic" w:hAnsi="Century Gothic" w:cs="Arial"/>
        </w:rPr>
      </w:pPr>
      <w:r w:rsidRPr="00143BED">
        <w:rPr>
          <w:rFonts w:ascii="Century Gothic" w:hAnsi="Century Gothic" w:cs="Arial"/>
        </w:rPr>
        <w:t>b.</w:t>
      </w:r>
      <w:r w:rsidR="00DC2DF0" w:rsidRPr="00143BED">
        <w:rPr>
          <w:rFonts w:ascii="Century Gothic" w:hAnsi="Century Gothic" w:cs="Arial"/>
        </w:rPr>
        <w:t xml:space="preserve"> declaradas inidôneas;</w:t>
      </w:r>
    </w:p>
    <w:p w14:paraId="0FCFBEF0" w14:textId="77777777" w:rsidR="00FF4E43" w:rsidRPr="00143BED" w:rsidRDefault="0023175F" w:rsidP="00143BED">
      <w:pPr>
        <w:spacing w:line="360" w:lineRule="auto"/>
        <w:jc w:val="both"/>
        <w:rPr>
          <w:rFonts w:ascii="Century Gothic" w:hAnsi="Century Gothic" w:cs="Arial"/>
        </w:rPr>
      </w:pPr>
      <w:r w:rsidRPr="00143BED">
        <w:rPr>
          <w:rFonts w:ascii="Century Gothic" w:hAnsi="Century Gothic" w:cs="Arial"/>
        </w:rPr>
        <w:t>c.</w:t>
      </w:r>
      <w:r w:rsidR="00FF4E43" w:rsidRPr="00143BED">
        <w:rPr>
          <w:rFonts w:ascii="Century Gothic" w:hAnsi="Century Gothic" w:cs="Arial"/>
        </w:rPr>
        <w:t xml:space="preserve"> que possuírem qualquer débito ou pendência junto à </w:t>
      </w:r>
      <w:r w:rsidR="00D42D37">
        <w:rPr>
          <w:rFonts w:ascii="Century Gothic" w:hAnsi="Century Gothic" w:cs="Arial"/>
        </w:rPr>
        <w:t>AP</w:t>
      </w:r>
      <w:r w:rsidR="00183BEB">
        <w:rPr>
          <w:rFonts w:ascii="Century Gothic" w:hAnsi="Century Gothic" w:cs="Arial"/>
        </w:rPr>
        <w:t>AC</w:t>
      </w:r>
      <w:r w:rsidR="00FF4E43" w:rsidRPr="00143BED">
        <w:rPr>
          <w:rFonts w:ascii="Century Gothic" w:hAnsi="Century Gothic" w:cs="Arial"/>
        </w:rPr>
        <w:t xml:space="preserve"> ou à Administração Pública;</w:t>
      </w:r>
    </w:p>
    <w:p w14:paraId="2FDCA6ED" w14:textId="77777777" w:rsidR="0018188F" w:rsidRDefault="00FF4E43" w:rsidP="00143BED">
      <w:pPr>
        <w:spacing w:line="360" w:lineRule="auto"/>
        <w:jc w:val="both"/>
        <w:rPr>
          <w:rFonts w:ascii="Century Gothic" w:hAnsi="Century Gothic" w:cs="Arial"/>
        </w:rPr>
      </w:pPr>
      <w:r w:rsidRPr="00143BED">
        <w:rPr>
          <w:rFonts w:ascii="Century Gothic" w:hAnsi="Century Gothic" w:cs="Arial"/>
        </w:rPr>
        <w:t>d</w:t>
      </w:r>
      <w:r w:rsidR="0023175F" w:rsidRPr="00143BED">
        <w:rPr>
          <w:rFonts w:ascii="Century Gothic" w:hAnsi="Century Gothic" w:cs="Arial"/>
        </w:rPr>
        <w:t>.</w:t>
      </w:r>
      <w:r w:rsidR="00DC2DF0" w:rsidRPr="00143BED">
        <w:rPr>
          <w:rFonts w:ascii="Century Gothic" w:hAnsi="Century Gothic" w:cs="Arial"/>
        </w:rPr>
        <w:t xml:space="preserve"> </w:t>
      </w:r>
      <w:r w:rsidRPr="00143BED">
        <w:rPr>
          <w:rFonts w:ascii="Century Gothic" w:hAnsi="Century Gothic" w:cs="Arial"/>
        </w:rPr>
        <w:t xml:space="preserve">que estiverem </w:t>
      </w:r>
      <w:r w:rsidR="00DC2DF0" w:rsidRPr="00143BED">
        <w:rPr>
          <w:rFonts w:ascii="Century Gothic" w:hAnsi="Century Gothic" w:cs="Arial"/>
        </w:rPr>
        <w:t>sob regime de falência ou concordata</w:t>
      </w:r>
      <w:r w:rsidR="0018188F">
        <w:rPr>
          <w:rFonts w:ascii="Century Gothic" w:hAnsi="Century Gothic" w:cs="Arial"/>
        </w:rPr>
        <w:t>;</w:t>
      </w:r>
    </w:p>
    <w:p w14:paraId="3EFC8C3E" w14:textId="77777777" w:rsidR="0018188F" w:rsidRDefault="0018188F" w:rsidP="00143BED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e. que tenham em seu quadro de sócios ou de administr</w:t>
      </w:r>
      <w:r w:rsidR="007E4936">
        <w:rPr>
          <w:rFonts w:ascii="Century Gothic" w:hAnsi="Century Gothic" w:cs="Arial"/>
        </w:rPr>
        <w:t>adores,</w:t>
      </w:r>
      <w:r>
        <w:rPr>
          <w:rFonts w:ascii="Century Gothic" w:hAnsi="Century Gothic" w:cs="Arial"/>
        </w:rPr>
        <w:t xml:space="preserve"> pessoas que sejam </w:t>
      </w:r>
      <w:proofErr w:type="spellStart"/>
      <w:r>
        <w:rPr>
          <w:rFonts w:ascii="Century Gothic" w:hAnsi="Century Gothic" w:cs="Arial"/>
        </w:rPr>
        <w:t>consangüíneas</w:t>
      </w:r>
      <w:proofErr w:type="spellEnd"/>
      <w:r>
        <w:rPr>
          <w:rFonts w:ascii="Century Gothic" w:hAnsi="Century Gothic" w:cs="Arial"/>
        </w:rPr>
        <w:t xml:space="preserve"> ou parentes até o 3º (terceiro) grau </w:t>
      </w:r>
      <w:r w:rsidR="00AA7582">
        <w:rPr>
          <w:rFonts w:ascii="Century Gothic" w:hAnsi="Century Gothic" w:cs="Arial"/>
        </w:rPr>
        <w:t>do Governador, Vice-Governador,</w:t>
      </w:r>
      <w:r>
        <w:rPr>
          <w:rFonts w:ascii="Century Gothic" w:hAnsi="Century Gothic" w:cs="Arial"/>
        </w:rPr>
        <w:t xml:space="preserve"> Secretários de Estado</w:t>
      </w:r>
      <w:r w:rsidR="00AA7582">
        <w:rPr>
          <w:rFonts w:ascii="Century Gothic" w:hAnsi="Century Gothic" w:cs="Arial"/>
        </w:rPr>
        <w:t>, diretores, conselheiros e funcionários da AP</w:t>
      </w:r>
      <w:r w:rsidR="00183BEB">
        <w:rPr>
          <w:rFonts w:ascii="Century Gothic" w:hAnsi="Century Gothic" w:cs="Arial"/>
        </w:rPr>
        <w:t>AC</w:t>
      </w:r>
      <w:r w:rsidR="00CC4C34">
        <w:rPr>
          <w:rFonts w:ascii="Century Gothic" w:hAnsi="Century Gothic" w:cs="Arial"/>
        </w:rPr>
        <w:t>.</w:t>
      </w:r>
    </w:p>
    <w:p w14:paraId="799CFE90" w14:textId="77777777" w:rsidR="009D77B2" w:rsidRPr="00143BED" w:rsidRDefault="009D77B2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16DEC490" w14:textId="39EF22FD" w:rsidR="009D77B2" w:rsidRDefault="00405B14" w:rsidP="00143BED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VII</w:t>
      </w:r>
      <w:r w:rsidR="00C97E67">
        <w:rPr>
          <w:rFonts w:ascii="Century Gothic" w:hAnsi="Century Gothic" w:cs="Arial"/>
        </w:rPr>
        <w:t>I</w:t>
      </w:r>
      <w:r w:rsidRPr="00143BED">
        <w:rPr>
          <w:rFonts w:ascii="Century Gothic" w:hAnsi="Century Gothic" w:cs="Arial"/>
        </w:rPr>
        <w:t xml:space="preserve">. </w:t>
      </w:r>
      <w:r w:rsidR="001E7AA7">
        <w:rPr>
          <w:rFonts w:ascii="Century Gothic" w:hAnsi="Century Gothic" w:cs="Arial"/>
        </w:rPr>
        <w:t>2</w:t>
      </w:r>
      <w:r w:rsidR="009D77B2" w:rsidRPr="00143BED">
        <w:rPr>
          <w:rFonts w:ascii="Century Gothic" w:hAnsi="Century Gothic" w:cs="Arial"/>
        </w:rPr>
        <w:t>. Serão liminarmente desclassificadas as propostas que:</w:t>
      </w:r>
    </w:p>
    <w:p w14:paraId="7B2791AA" w14:textId="77777777" w:rsidR="004F4D37" w:rsidRPr="00143BED" w:rsidRDefault="004F4D37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380C204B" w14:textId="77777777" w:rsidR="009D77B2" w:rsidRPr="00143BED" w:rsidRDefault="009D77B2" w:rsidP="00143BED">
      <w:pPr>
        <w:spacing w:line="360" w:lineRule="auto"/>
        <w:jc w:val="both"/>
        <w:rPr>
          <w:rFonts w:ascii="Century Gothic" w:hAnsi="Century Gothic" w:cs="Arial"/>
        </w:rPr>
      </w:pPr>
      <w:r w:rsidRPr="00143BED">
        <w:rPr>
          <w:rFonts w:ascii="Century Gothic" w:hAnsi="Century Gothic" w:cs="Arial"/>
        </w:rPr>
        <w:t>a</w:t>
      </w:r>
      <w:r w:rsidR="0023175F" w:rsidRPr="00143BED">
        <w:rPr>
          <w:rFonts w:ascii="Century Gothic" w:hAnsi="Century Gothic" w:cs="Arial"/>
        </w:rPr>
        <w:t>.</w:t>
      </w:r>
      <w:r w:rsidRPr="00143BED">
        <w:rPr>
          <w:rFonts w:ascii="Century Gothic" w:hAnsi="Century Gothic" w:cs="Arial"/>
        </w:rPr>
        <w:t xml:space="preserve"> não obedecerem à</w:t>
      </w:r>
      <w:r w:rsidR="008525C2" w:rsidRPr="00143BED">
        <w:rPr>
          <w:rFonts w:ascii="Century Gothic" w:hAnsi="Century Gothic" w:cs="Arial"/>
        </w:rPr>
        <w:t>s exigências deste</w:t>
      </w:r>
      <w:r w:rsidRPr="00143BED">
        <w:rPr>
          <w:rFonts w:ascii="Century Gothic" w:hAnsi="Century Gothic" w:cs="Arial"/>
        </w:rPr>
        <w:t xml:space="preserve"> </w:t>
      </w:r>
      <w:r w:rsidR="008525C2" w:rsidRPr="00143BED">
        <w:rPr>
          <w:rFonts w:ascii="Century Gothic" w:hAnsi="Century Gothic" w:cs="Arial"/>
        </w:rPr>
        <w:t>Convite</w:t>
      </w:r>
      <w:r w:rsidR="0018188F">
        <w:rPr>
          <w:rFonts w:ascii="Century Gothic" w:hAnsi="Century Gothic" w:cs="Arial"/>
        </w:rPr>
        <w:t>;</w:t>
      </w:r>
    </w:p>
    <w:p w14:paraId="443FA8B3" w14:textId="77777777" w:rsidR="009D77B2" w:rsidRDefault="00EB68CF" w:rsidP="00143BED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</w:t>
      </w:r>
      <w:r w:rsidR="0023175F" w:rsidRPr="00143BED">
        <w:rPr>
          <w:rFonts w:ascii="Century Gothic" w:hAnsi="Century Gothic" w:cs="Arial"/>
        </w:rPr>
        <w:t>.</w:t>
      </w:r>
      <w:r w:rsidR="009D77B2" w:rsidRPr="00143BED">
        <w:rPr>
          <w:rFonts w:ascii="Century Gothic" w:hAnsi="Century Gothic" w:cs="Arial"/>
        </w:rPr>
        <w:t xml:space="preserve"> contenham preços unitários simbólicos, irrisórios ou de valor igual </w:t>
      </w:r>
      <w:r w:rsidR="004F4D37">
        <w:rPr>
          <w:rFonts w:ascii="Century Gothic" w:hAnsi="Century Gothic" w:cs="Arial"/>
        </w:rPr>
        <w:t xml:space="preserve">a </w:t>
      </w:r>
      <w:r w:rsidR="009D77B2" w:rsidRPr="00143BED">
        <w:rPr>
          <w:rFonts w:ascii="Century Gothic" w:hAnsi="Century Gothic" w:cs="Arial"/>
        </w:rPr>
        <w:t>zero.</w:t>
      </w:r>
    </w:p>
    <w:p w14:paraId="5937B17E" w14:textId="77777777" w:rsidR="00B93648" w:rsidRDefault="00B93648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48A12024" w14:textId="261E0C11" w:rsidR="00B93648" w:rsidRPr="00143BED" w:rsidRDefault="00405B14" w:rsidP="00143BED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VII</w:t>
      </w:r>
      <w:r w:rsidR="00C97E67">
        <w:rPr>
          <w:rFonts w:ascii="Century Gothic" w:hAnsi="Century Gothic" w:cs="Arial"/>
        </w:rPr>
        <w:t>I</w:t>
      </w:r>
      <w:r>
        <w:rPr>
          <w:rFonts w:ascii="Century Gothic" w:hAnsi="Century Gothic" w:cs="Arial"/>
        </w:rPr>
        <w:t xml:space="preserve">. </w:t>
      </w:r>
      <w:r w:rsidR="00B93648">
        <w:rPr>
          <w:rFonts w:ascii="Century Gothic" w:hAnsi="Century Gothic" w:cs="Arial"/>
        </w:rPr>
        <w:t xml:space="preserve">3. Quaisquer outras informações, atendimentos ou contatos a respeito </w:t>
      </w:r>
      <w:r w:rsidR="00EB68CF">
        <w:rPr>
          <w:rFonts w:ascii="Century Gothic" w:hAnsi="Century Gothic" w:cs="Arial"/>
        </w:rPr>
        <w:t>deste</w:t>
      </w:r>
      <w:r w:rsidR="00B93648">
        <w:rPr>
          <w:rFonts w:ascii="Century Gothic" w:hAnsi="Century Gothic" w:cs="Arial"/>
        </w:rPr>
        <w:t xml:space="preserve"> Convite serão prestados exclusivamente por escrito, por meio do e-mail </w:t>
      </w:r>
      <w:hyperlink r:id="rId11" w:history="1">
        <w:r w:rsidR="00E86733" w:rsidRPr="006157C5">
          <w:rPr>
            <w:rStyle w:val="Hyperlink"/>
            <w:rFonts w:ascii="Century Gothic" w:hAnsi="Century Gothic" w:cs="Arial"/>
            <w:highlight w:val="yellow"/>
          </w:rPr>
          <w:t>compras@pinacoteca.org.br</w:t>
        </w:r>
      </w:hyperlink>
      <w:r w:rsidR="00B93648">
        <w:rPr>
          <w:rFonts w:ascii="Century Gothic" w:hAnsi="Century Gothic" w:cs="Arial"/>
        </w:rPr>
        <w:t xml:space="preserve"> e a solicitação de informações não motivará a prorrogação do prazo fixado para entrega das propostas.</w:t>
      </w:r>
    </w:p>
    <w:p w14:paraId="685AD819" w14:textId="77777777" w:rsidR="00DC2DF0" w:rsidRDefault="00DC2DF0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00211AD1" w14:textId="69C1BEF1" w:rsidR="0018188F" w:rsidRDefault="00405B14" w:rsidP="00143BED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VII</w:t>
      </w:r>
      <w:r w:rsidR="00C97E67">
        <w:rPr>
          <w:rFonts w:ascii="Century Gothic" w:hAnsi="Century Gothic" w:cs="Arial"/>
        </w:rPr>
        <w:t>I</w:t>
      </w:r>
      <w:r>
        <w:rPr>
          <w:rFonts w:ascii="Century Gothic" w:hAnsi="Century Gothic" w:cs="Arial"/>
        </w:rPr>
        <w:t xml:space="preserve">. </w:t>
      </w:r>
      <w:r w:rsidR="00B93648">
        <w:rPr>
          <w:rFonts w:ascii="Century Gothic" w:hAnsi="Century Gothic" w:cs="Arial"/>
        </w:rPr>
        <w:t>4</w:t>
      </w:r>
      <w:r w:rsidR="0018188F">
        <w:rPr>
          <w:rFonts w:ascii="Century Gothic" w:hAnsi="Century Gothic" w:cs="Arial"/>
        </w:rPr>
        <w:t xml:space="preserve">. </w:t>
      </w:r>
      <w:r w:rsidR="00E86733">
        <w:rPr>
          <w:rFonts w:ascii="Century Gothic" w:hAnsi="Century Gothic" w:cs="Arial"/>
        </w:rPr>
        <w:t>O presente c</w:t>
      </w:r>
      <w:r w:rsidR="0012599D">
        <w:rPr>
          <w:rFonts w:ascii="Century Gothic" w:hAnsi="Century Gothic" w:cs="Arial"/>
        </w:rPr>
        <w:t xml:space="preserve">onvite </w:t>
      </w:r>
      <w:r w:rsidR="00B66ED6">
        <w:rPr>
          <w:rFonts w:ascii="Century Gothic" w:hAnsi="Century Gothic" w:cs="Arial"/>
        </w:rPr>
        <w:t>não obriga</w:t>
      </w:r>
      <w:r w:rsidR="007E4936">
        <w:rPr>
          <w:rFonts w:ascii="Century Gothic" w:hAnsi="Century Gothic" w:cs="Arial"/>
        </w:rPr>
        <w:t xml:space="preserve"> </w:t>
      </w:r>
      <w:r w:rsidR="00B66ED6">
        <w:rPr>
          <w:rFonts w:ascii="Century Gothic" w:hAnsi="Century Gothic" w:cs="Arial"/>
        </w:rPr>
        <w:t>a AP</w:t>
      </w:r>
      <w:r w:rsidR="00183BEB">
        <w:rPr>
          <w:rFonts w:ascii="Century Gothic" w:hAnsi="Century Gothic" w:cs="Arial"/>
        </w:rPr>
        <w:t>AC</w:t>
      </w:r>
      <w:r w:rsidR="007E4936">
        <w:rPr>
          <w:rFonts w:ascii="Century Gothic" w:hAnsi="Century Gothic" w:cs="Arial"/>
        </w:rPr>
        <w:t xml:space="preserve">, sob qualquer forma, </w:t>
      </w:r>
      <w:r w:rsidR="00B260E5">
        <w:rPr>
          <w:rFonts w:ascii="Century Gothic" w:hAnsi="Century Gothic" w:cs="Arial"/>
        </w:rPr>
        <w:t>a</w:t>
      </w:r>
      <w:r w:rsidR="00B66ED6">
        <w:rPr>
          <w:rFonts w:ascii="Century Gothic" w:hAnsi="Century Gothic" w:cs="Arial"/>
        </w:rPr>
        <w:t xml:space="preserve"> assinar o </w:t>
      </w:r>
      <w:r w:rsidR="00B260E5">
        <w:rPr>
          <w:rFonts w:ascii="Century Gothic" w:hAnsi="Century Gothic" w:cs="Arial"/>
        </w:rPr>
        <w:t>respectivo Contrato</w:t>
      </w:r>
      <w:r w:rsidR="007E4936">
        <w:rPr>
          <w:rFonts w:ascii="Century Gothic" w:hAnsi="Century Gothic" w:cs="Arial"/>
        </w:rPr>
        <w:t xml:space="preserve"> com o concorrente selecionado nos termos deste Convite</w:t>
      </w:r>
      <w:r w:rsidR="00B260E5">
        <w:rPr>
          <w:rFonts w:ascii="Century Gothic" w:hAnsi="Century Gothic" w:cs="Arial"/>
        </w:rPr>
        <w:t xml:space="preserve">, sendo facultado </w:t>
      </w:r>
      <w:r w:rsidR="007E4936">
        <w:rPr>
          <w:rFonts w:ascii="Century Gothic" w:hAnsi="Century Gothic" w:cs="Arial"/>
        </w:rPr>
        <w:t>à AP</w:t>
      </w:r>
      <w:r w:rsidR="00183BEB">
        <w:rPr>
          <w:rFonts w:ascii="Century Gothic" w:hAnsi="Century Gothic" w:cs="Arial"/>
        </w:rPr>
        <w:t>AC</w:t>
      </w:r>
      <w:r w:rsidR="007E4936">
        <w:rPr>
          <w:rFonts w:ascii="Century Gothic" w:hAnsi="Century Gothic" w:cs="Arial"/>
        </w:rPr>
        <w:t xml:space="preserve"> </w:t>
      </w:r>
      <w:r w:rsidR="00B66ED6">
        <w:rPr>
          <w:rFonts w:ascii="Century Gothic" w:hAnsi="Century Gothic" w:cs="Arial"/>
        </w:rPr>
        <w:t xml:space="preserve">revogar o presente </w:t>
      </w:r>
      <w:r w:rsidR="007E4936">
        <w:rPr>
          <w:rFonts w:ascii="Century Gothic" w:hAnsi="Century Gothic" w:cs="Arial"/>
        </w:rPr>
        <w:t>convite</w:t>
      </w:r>
      <w:r w:rsidR="00B66ED6">
        <w:rPr>
          <w:rFonts w:ascii="Century Gothic" w:hAnsi="Century Gothic" w:cs="Arial"/>
        </w:rPr>
        <w:t xml:space="preserve">, a qualquer tempo, </w:t>
      </w:r>
      <w:r w:rsidR="007E4936">
        <w:rPr>
          <w:rFonts w:ascii="Century Gothic" w:hAnsi="Century Gothic" w:cs="Arial"/>
        </w:rPr>
        <w:t xml:space="preserve">inclusive </w:t>
      </w:r>
      <w:r w:rsidR="00B66ED6">
        <w:rPr>
          <w:rFonts w:ascii="Century Gothic" w:hAnsi="Century Gothic" w:cs="Arial"/>
        </w:rPr>
        <w:t xml:space="preserve">antes da assinatura do Contrato, por </w:t>
      </w:r>
      <w:r w:rsidR="007E4936">
        <w:rPr>
          <w:rFonts w:ascii="Century Gothic" w:hAnsi="Century Gothic" w:cs="Arial"/>
        </w:rPr>
        <w:t>fundado motivo</w:t>
      </w:r>
      <w:r w:rsidR="00B66ED6">
        <w:rPr>
          <w:rFonts w:ascii="Century Gothic" w:hAnsi="Century Gothic" w:cs="Arial"/>
        </w:rPr>
        <w:t xml:space="preserve">, </w:t>
      </w:r>
      <w:r w:rsidR="007E4936">
        <w:rPr>
          <w:rFonts w:ascii="Century Gothic" w:hAnsi="Century Gothic" w:cs="Arial"/>
        </w:rPr>
        <w:t>obrigando-se, neste caso, a cientificar os interessados mediante o envio de notificação.</w:t>
      </w:r>
    </w:p>
    <w:p w14:paraId="110E6E57" w14:textId="77777777" w:rsidR="008525C2" w:rsidRDefault="008525C2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71ABABBD" w14:textId="0CB07D1B" w:rsidR="0045701C" w:rsidRDefault="0045701C" w:rsidP="0045701C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São Paulo, </w:t>
      </w:r>
      <w:r w:rsidR="00364FA0">
        <w:rPr>
          <w:rFonts w:ascii="Century Gothic" w:hAnsi="Century Gothic" w:cs="Arial"/>
        </w:rPr>
        <w:t>14 de julho de 2023</w:t>
      </w:r>
      <w:r>
        <w:rPr>
          <w:rFonts w:ascii="Century Gothic" w:hAnsi="Century Gothic" w:cs="Arial"/>
        </w:rPr>
        <w:t>.</w:t>
      </w:r>
    </w:p>
    <w:p w14:paraId="61E85957" w14:textId="77777777" w:rsidR="0045701C" w:rsidRDefault="0045701C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29B84F60" w14:textId="77777777" w:rsidR="0045701C" w:rsidRPr="00143BED" w:rsidRDefault="0045701C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1EC9D784" w14:textId="77777777" w:rsidR="00CD79FC" w:rsidRDefault="00CF29E6" w:rsidP="00E86733">
      <w:pPr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Atenciosamente,</w:t>
      </w:r>
    </w:p>
    <w:p w14:paraId="405D9AED" w14:textId="77777777" w:rsidR="00CF29E6" w:rsidRPr="00143BED" w:rsidRDefault="00CF29E6" w:rsidP="00143BED">
      <w:pPr>
        <w:spacing w:line="360" w:lineRule="auto"/>
        <w:jc w:val="both"/>
        <w:rPr>
          <w:rFonts w:ascii="Century Gothic" w:hAnsi="Century Gothic" w:cs="Arial"/>
        </w:rPr>
      </w:pPr>
    </w:p>
    <w:p w14:paraId="620D43DF" w14:textId="77777777" w:rsidR="00CF29E6" w:rsidRPr="001649A2" w:rsidRDefault="00CF29E6" w:rsidP="00A365E0">
      <w:pPr>
        <w:spacing w:line="360" w:lineRule="auto"/>
        <w:jc w:val="center"/>
        <w:rPr>
          <w:rFonts w:ascii="Century Gothic" w:hAnsi="Century Gothic" w:cs="Arial"/>
        </w:rPr>
      </w:pPr>
    </w:p>
    <w:p w14:paraId="31F1B0AF" w14:textId="7D650A4D" w:rsidR="00CC4C34" w:rsidRPr="001649A2" w:rsidRDefault="00C71D80" w:rsidP="00465476">
      <w:pPr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Renata Melo</w:t>
      </w:r>
    </w:p>
    <w:p w14:paraId="2013E7EB" w14:textId="35F21539" w:rsidR="001649A2" w:rsidRPr="001649A2" w:rsidRDefault="001649A2" w:rsidP="00465476">
      <w:pPr>
        <w:spacing w:line="360" w:lineRule="auto"/>
        <w:rPr>
          <w:rFonts w:ascii="Century Gothic" w:hAnsi="Century Gothic" w:cs="Arial"/>
        </w:rPr>
      </w:pPr>
      <w:r w:rsidRPr="001649A2">
        <w:rPr>
          <w:rFonts w:ascii="Century Gothic" w:hAnsi="Century Gothic" w:cs="Arial"/>
        </w:rPr>
        <w:t>Coordenador</w:t>
      </w:r>
      <w:r w:rsidR="00C71D80">
        <w:rPr>
          <w:rFonts w:ascii="Century Gothic" w:hAnsi="Century Gothic" w:cs="Arial"/>
        </w:rPr>
        <w:t>a</w:t>
      </w:r>
    </w:p>
    <w:p w14:paraId="36B4DAA5" w14:textId="77777777" w:rsidR="001649A2" w:rsidRPr="001649A2" w:rsidRDefault="001649A2" w:rsidP="00465476">
      <w:pPr>
        <w:spacing w:line="360" w:lineRule="auto"/>
        <w:rPr>
          <w:rFonts w:ascii="Century Gothic" w:hAnsi="Century Gothic" w:cs="Arial"/>
        </w:rPr>
      </w:pPr>
      <w:r w:rsidRPr="001649A2">
        <w:rPr>
          <w:rFonts w:ascii="Century Gothic" w:hAnsi="Century Gothic" w:cs="Arial"/>
        </w:rPr>
        <w:t>Núcleo Financeiro</w:t>
      </w:r>
    </w:p>
    <w:p w14:paraId="5334AF3A" w14:textId="77777777" w:rsidR="00303225" w:rsidRDefault="00303225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27332242" w14:textId="77777777" w:rsidR="00303225" w:rsidRDefault="00303225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6FB5FDD0" w14:textId="77777777" w:rsidR="00303225" w:rsidRDefault="00303225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33D70B7A" w14:textId="77777777" w:rsidR="00303225" w:rsidRDefault="00303225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5BE004FC" w14:textId="77777777" w:rsidR="00303225" w:rsidRDefault="00303225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3C2C2432" w14:textId="77777777" w:rsidR="00B93648" w:rsidRDefault="00B93648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0475542E" w14:textId="77777777" w:rsidR="00B93648" w:rsidRDefault="00B93648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740891AE" w14:textId="77777777" w:rsidR="00B93648" w:rsidRDefault="00B93648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07C9B33B" w14:textId="77777777" w:rsidR="00B93648" w:rsidRDefault="00B93648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5FED8B04" w14:textId="77777777" w:rsidR="00B93648" w:rsidRDefault="00B93648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36FAF537" w14:textId="77777777" w:rsidR="00B93648" w:rsidRDefault="00B93648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549E13E0" w14:textId="4DB04F02" w:rsidR="00B93648" w:rsidRDefault="00B93648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7FD3E58D" w14:textId="7F1A4CA7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2EFB9B61" w14:textId="0584A3B2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4C8893C5" w14:textId="2E99B792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5A242F0F" w14:textId="392E362E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3CE1537C" w14:textId="2B4C8E8B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330543D0" w14:textId="6C0749D1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6EA7CD29" w14:textId="36769003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7D7F8F23" w14:textId="21A33FEE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0ED85E03" w14:textId="1D9B56AF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6B5936E3" w14:textId="589B8EF6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62C84DCE" w14:textId="395DBAE4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5BD79B9C" w14:textId="7979A741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4B1264EB" w14:textId="1BB67266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414F8387" w14:textId="2275AF08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17C88958" w14:textId="0349BABB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3E8D4F88" w14:textId="4E30E5B5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44E91E4E" w14:textId="3E3C701A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2FA56026" w14:textId="76666F50" w:rsidR="00EB7547" w:rsidRDefault="00EB7547" w:rsidP="00465476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5EEF141D" w14:textId="0012C154" w:rsidR="00EB7547" w:rsidRPr="00EB7547" w:rsidRDefault="00EB7547" w:rsidP="00EB7547">
      <w:pPr>
        <w:spacing w:line="360" w:lineRule="auto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F5E86" wp14:editId="4F63CE12">
                <wp:simplePos x="0" y="0"/>
                <wp:positionH relativeFrom="column">
                  <wp:posOffset>1945005</wp:posOffset>
                </wp:positionH>
                <wp:positionV relativeFrom="paragraph">
                  <wp:posOffset>8293735</wp:posOffset>
                </wp:positionV>
                <wp:extent cx="942975" cy="39052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905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7EDEB" id="Retângulo 5" o:spid="_x0000_s1026" style="position:absolute;margin-left:153.15pt;margin-top:653.05pt;width:74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jOjAIAAIQFAAAOAAAAZHJzL2Uyb0RvYy54bWysVEtv2zAMvg/YfxB0X+14yboEdYqgRYcB&#10;XVusHXpWZak2JomapMTJfv0oyXH62mXYxZb4+Eh+InlyutWKbITzHZiaTo5KSoTh0HTmsaY/7i4+&#10;fKbEB2YapsCImu6Ep6fL9+9OersQFbSgGuEIghi/6G1N2xDsoig8b4Vm/gisMKiU4DQLeHWPReNY&#10;j+haFVVZfip6cI11wIX3KD3PSrpM+FIKHq6l9CIQVVPMLaSvS9+H+C2WJ2zx6JhtOz6kwf4hC806&#10;g0FHqHMWGFm77hWU7rgDDzIccdAFSNlxkWrAaibli2puW2ZFqgXJ8Xakyf8/WH61ubU3DmnorV94&#10;PMYqttLp+Mf8yDaRtRvJEttAOArn02p+PKOEo+rjvJxVs0hmcXC2zocvAjSJh5o6fItEEdtc+pBN&#10;9yYxlgfVNRedUukS31+cKUc2DF8ubCfJVa31N2iy7HhWlsP7oRhfOYurvRgzSV0UUVJezwIoQ3rM&#10;e4IVxFQOxadT2CkR01Dmu5Cka7DcKiUwIuZgzc+cl29ZI7Iohk9pvYqfwCKqxCJH3AHgeb0RNzM0&#10;2EY3kdp5dCz/llB2HK1TRDBhdNSdAfeWswpj1Gy/JybTEZl5gGZ344iDPEje8osOX/eS+XDDHE4O&#10;zhhug3CNH6kAKYbhREkL7vdb8miPDY1aSnqcxJr6X2vmBCXqq8FWn0+m0zi66TKdHVd4cU81D081&#10;Zq3PAFtmgnvH8nSM9kHtj9KBvselsYpRUcUMx9g15cHtL2chbwhcO1ysVskMx9WycGluLY/gkdXY&#10;vXfbe+bs0OIBZ+MK9lPLFi86PdtGTwOrdQDZpTE48DrwjaOeGnZYS3GXPL0nq8PyXP4BAAD//wMA&#10;UEsDBBQABgAIAAAAIQDXGPNp4AAAAA0BAAAPAAAAZHJzL2Rvd25yZXYueG1sTI9BT8MwDIXvSPyH&#10;yEjcWFK2hak0nRATTEhcGIxz1pq2onFKk3bdv8c7wc32e3r+XraeXCtG7EPjyUAyUyCQCl82VBn4&#10;eH+6WYEI0VJpW09o4IQB1vnlRWbT0h/pDcddrASHUEitgTrGLpUyFDU6G2a+Q2Lty/fORl77Spa9&#10;PXK4a+WtUlo62xB/qG2HjzUW37vBGdjSazKMavn88rnHUJ02P9tNo425vpoe7kFEnOKfGc74jA45&#10;Mx38QGUQrYG50nO2ssBTAoIti+WC2xzOJ32nQeaZ/N8i/wUAAP//AwBQSwECLQAUAAYACAAAACEA&#10;toM4kv4AAADhAQAAEwAAAAAAAAAAAAAAAAAAAAAAW0NvbnRlbnRfVHlwZXNdLnhtbFBLAQItABQA&#10;BgAIAAAAIQA4/SH/1gAAAJQBAAALAAAAAAAAAAAAAAAAAC8BAABfcmVscy8ucmVsc1BLAQItABQA&#10;BgAIAAAAIQC4wLjOjAIAAIQFAAAOAAAAAAAAAAAAAAAAAC4CAABkcnMvZTJvRG9jLnhtbFBLAQIt&#10;ABQABgAIAAAAIQDXGPNp4AAAAA0BAAAPAAAAAAAAAAAAAAAAAOYEAABkcnMvZG93bnJldi54bWxQ&#10;SwUGAAAAAAQABADzAAAA8wUAAAAA&#10;" fillcolor="#404040 [2429]" strokecolor="black [1600]" strokeweight=".25pt"/>
            </w:pict>
          </mc:Fallback>
        </mc:AlternateContent>
      </w:r>
      <w:r w:rsidRPr="00EB7547">
        <w:rPr>
          <w:rFonts w:ascii="Century Gothic" w:hAnsi="Century Gothic" w:cs="Arial"/>
          <w:sz w:val="36"/>
          <w:szCs w:val="36"/>
        </w:rPr>
        <w:t>ANEXO I</w:t>
      </w:r>
      <w:r>
        <w:rPr>
          <w:noProof/>
        </w:rPr>
        <w:drawing>
          <wp:inline distT="0" distB="0" distL="0" distR="0" wp14:anchorId="34F44323" wp14:editId="4F78BF0C">
            <wp:extent cx="8606508" cy="5347970"/>
            <wp:effectExtent l="0" t="9207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47960" cy="5373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B7547">
        <w:t xml:space="preserve"> </w:t>
      </w:r>
    </w:p>
    <w:sectPr w:rsidR="00EB7547" w:rsidRPr="00EB7547" w:rsidSect="00A44CB0">
      <w:headerReference w:type="default" r:id="rId13"/>
      <w:footerReference w:type="default" r:id="rId14"/>
      <w:pgSz w:w="11906" w:h="16838" w:code="9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3EEA" w14:textId="77777777" w:rsidR="00750F55" w:rsidRDefault="00750F55">
      <w:r>
        <w:separator/>
      </w:r>
    </w:p>
  </w:endnote>
  <w:endnote w:type="continuationSeparator" w:id="0">
    <w:p w14:paraId="0D725B84" w14:textId="77777777" w:rsidR="00750F55" w:rsidRDefault="0075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8F8B" w14:textId="1B6277EE" w:rsidR="00C53257" w:rsidRPr="0047617B" w:rsidRDefault="00C53257" w:rsidP="0047617B">
    <w:pPr>
      <w:pStyle w:val="Rodap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2157" w14:textId="77777777" w:rsidR="00750F55" w:rsidRDefault="00750F55">
      <w:r>
        <w:separator/>
      </w:r>
    </w:p>
  </w:footnote>
  <w:footnote w:type="continuationSeparator" w:id="0">
    <w:p w14:paraId="5376FD92" w14:textId="77777777" w:rsidR="00750F55" w:rsidRDefault="0075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4336" w14:textId="3B7C6F13" w:rsidR="00DB6EAB" w:rsidRDefault="00364FA0">
    <w:pPr>
      <w:pStyle w:val="Cabealho"/>
    </w:pPr>
    <w:r>
      <w:rPr>
        <w:noProof/>
      </w:rPr>
      <w:drawing>
        <wp:inline distT="0" distB="0" distL="0" distR="0" wp14:anchorId="79EDFF7F" wp14:editId="5E9CABEC">
          <wp:extent cx="1438275" cy="447675"/>
          <wp:effectExtent l="0" t="0" r="0" b="0"/>
          <wp:docPr id="1" name="Imagem 1" descr="Ass_Email_P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ss_Email_P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81C"/>
    <w:multiLevelType w:val="multilevel"/>
    <w:tmpl w:val="B0B48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739C2"/>
    <w:multiLevelType w:val="multilevel"/>
    <w:tmpl w:val="64EC4AE8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16634"/>
    <w:multiLevelType w:val="hybridMultilevel"/>
    <w:tmpl w:val="6BFE515C"/>
    <w:lvl w:ilvl="0" w:tplc="A840432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F14F0"/>
    <w:multiLevelType w:val="multilevel"/>
    <w:tmpl w:val="CB4E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367FE"/>
    <w:multiLevelType w:val="multilevel"/>
    <w:tmpl w:val="766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D5F41"/>
    <w:multiLevelType w:val="multilevel"/>
    <w:tmpl w:val="1B16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90B36"/>
    <w:multiLevelType w:val="hybridMultilevel"/>
    <w:tmpl w:val="92E627BA"/>
    <w:lvl w:ilvl="0" w:tplc="A840432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F35591"/>
    <w:multiLevelType w:val="hybridMultilevel"/>
    <w:tmpl w:val="64EC4AE8"/>
    <w:lvl w:ilvl="0" w:tplc="A840432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821890">
    <w:abstractNumId w:val="4"/>
  </w:num>
  <w:num w:numId="2" w16cid:durableId="265701860">
    <w:abstractNumId w:val="3"/>
  </w:num>
  <w:num w:numId="3" w16cid:durableId="1882208879">
    <w:abstractNumId w:val="7"/>
  </w:num>
  <w:num w:numId="4" w16cid:durableId="652492103">
    <w:abstractNumId w:val="0"/>
  </w:num>
  <w:num w:numId="5" w16cid:durableId="590242399">
    <w:abstractNumId w:val="6"/>
  </w:num>
  <w:num w:numId="6" w16cid:durableId="1818103237">
    <w:abstractNumId w:val="1"/>
  </w:num>
  <w:num w:numId="7" w16cid:durableId="880243156">
    <w:abstractNumId w:val="2"/>
  </w:num>
  <w:num w:numId="8" w16cid:durableId="630940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F0"/>
    <w:rsid w:val="0000103F"/>
    <w:rsid w:val="0001076C"/>
    <w:rsid w:val="00012F9C"/>
    <w:rsid w:val="0003343F"/>
    <w:rsid w:val="0004104C"/>
    <w:rsid w:val="00051798"/>
    <w:rsid w:val="00064D6F"/>
    <w:rsid w:val="00070A8A"/>
    <w:rsid w:val="00071212"/>
    <w:rsid w:val="000A39C1"/>
    <w:rsid w:val="000C4907"/>
    <w:rsid w:val="000D209B"/>
    <w:rsid w:val="000D37F6"/>
    <w:rsid w:val="000D62BE"/>
    <w:rsid w:val="000E51B8"/>
    <w:rsid w:val="000E7203"/>
    <w:rsid w:val="00104CAB"/>
    <w:rsid w:val="00110808"/>
    <w:rsid w:val="0012599D"/>
    <w:rsid w:val="00143746"/>
    <w:rsid w:val="00143BED"/>
    <w:rsid w:val="00164126"/>
    <w:rsid w:val="001649A2"/>
    <w:rsid w:val="0018188F"/>
    <w:rsid w:val="00183BEB"/>
    <w:rsid w:val="00192C6D"/>
    <w:rsid w:val="00195FEF"/>
    <w:rsid w:val="001A1169"/>
    <w:rsid w:val="001C1FDF"/>
    <w:rsid w:val="001E41D4"/>
    <w:rsid w:val="001E7AA7"/>
    <w:rsid w:val="001F6365"/>
    <w:rsid w:val="001F6BCC"/>
    <w:rsid w:val="00212959"/>
    <w:rsid w:val="00216FD2"/>
    <w:rsid w:val="00217A83"/>
    <w:rsid w:val="002209BB"/>
    <w:rsid w:val="00221F6A"/>
    <w:rsid w:val="00224DF6"/>
    <w:rsid w:val="00227538"/>
    <w:rsid w:val="0023175F"/>
    <w:rsid w:val="00237407"/>
    <w:rsid w:val="0024618C"/>
    <w:rsid w:val="002504DC"/>
    <w:rsid w:val="002837BF"/>
    <w:rsid w:val="00287937"/>
    <w:rsid w:val="002D13C8"/>
    <w:rsid w:val="002D740E"/>
    <w:rsid w:val="002E3D8A"/>
    <w:rsid w:val="002F4A07"/>
    <w:rsid w:val="00303225"/>
    <w:rsid w:val="00340F6D"/>
    <w:rsid w:val="00341069"/>
    <w:rsid w:val="00364FA0"/>
    <w:rsid w:val="00376807"/>
    <w:rsid w:val="00393200"/>
    <w:rsid w:val="003A2B58"/>
    <w:rsid w:val="003F747F"/>
    <w:rsid w:val="00405B14"/>
    <w:rsid w:val="00421CAB"/>
    <w:rsid w:val="0043594F"/>
    <w:rsid w:val="00452A88"/>
    <w:rsid w:val="00454335"/>
    <w:rsid w:val="0045701C"/>
    <w:rsid w:val="00465476"/>
    <w:rsid w:val="00466F41"/>
    <w:rsid w:val="0047617B"/>
    <w:rsid w:val="00483046"/>
    <w:rsid w:val="0048683B"/>
    <w:rsid w:val="00486C2D"/>
    <w:rsid w:val="00491992"/>
    <w:rsid w:val="004A0D59"/>
    <w:rsid w:val="004F4D37"/>
    <w:rsid w:val="00511E86"/>
    <w:rsid w:val="00512F22"/>
    <w:rsid w:val="00513415"/>
    <w:rsid w:val="00523AFA"/>
    <w:rsid w:val="00526635"/>
    <w:rsid w:val="00591740"/>
    <w:rsid w:val="005A0012"/>
    <w:rsid w:val="005A1D65"/>
    <w:rsid w:val="005B7613"/>
    <w:rsid w:val="005C1A16"/>
    <w:rsid w:val="005E122F"/>
    <w:rsid w:val="005E2B32"/>
    <w:rsid w:val="00622A28"/>
    <w:rsid w:val="00660BEB"/>
    <w:rsid w:val="00674FCE"/>
    <w:rsid w:val="00676041"/>
    <w:rsid w:val="006A1EEA"/>
    <w:rsid w:val="006B7ECE"/>
    <w:rsid w:val="006C2C74"/>
    <w:rsid w:val="006C4E09"/>
    <w:rsid w:val="006D17BB"/>
    <w:rsid w:val="006D55FF"/>
    <w:rsid w:val="006F2262"/>
    <w:rsid w:val="007153D9"/>
    <w:rsid w:val="0074349E"/>
    <w:rsid w:val="00750F55"/>
    <w:rsid w:val="00756CBC"/>
    <w:rsid w:val="00777B90"/>
    <w:rsid w:val="007B132B"/>
    <w:rsid w:val="007B53FD"/>
    <w:rsid w:val="007D270C"/>
    <w:rsid w:val="007D6475"/>
    <w:rsid w:val="007E4758"/>
    <w:rsid w:val="007E4936"/>
    <w:rsid w:val="007E7BF4"/>
    <w:rsid w:val="00800B54"/>
    <w:rsid w:val="00804449"/>
    <w:rsid w:val="008062BB"/>
    <w:rsid w:val="00815C44"/>
    <w:rsid w:val="00830C58"/>
    <w:rsid w:val="00842992"/>
    <w:rsid w:val="008525C2"/>
    <w:rsid w:val="008637B2"/>
    <w:rsid w:val="0087777F"/>
    <w:rsid w:val="008A6214"/>
    <w:rsid w:val="008C6210"/>
    <w:rsid w:val="008C7065"/>
    <w:rsid w:val="008D4712"/>
    <w:rsid w:val="0090547E"/>
    <w:rsid w:val="009139C3"/>
    <w:rsid w:val="00922523"/>
    <w:rsid w:val="00933413"/>
    <w:rsid w:val="00953671"/>
    <w:rsid w:val="009A1F4B"/>
    <w:rsid w:val="009B4EB6"/>
    <w:rsid w:val="009B504F"/>
    <w:rsid w:val="009C07B4"/>
    <w:rsid w:val="009D77B2"/>
    <w:rsid w:val="00A22E1C"/>
    <w:rsid w:val="00A365E0"/>
    <w:rsid w:val="00A4131C"/>
    <w:rsid w:val="00A44CB0"/>
    <w:rsid w:val="00A45C86"/>
    <w:rsid w:val="00A57A1C"/>
    <w:rsid w:val="00A65BFB"/>
    <w:rsid w:val="00A73284"/>
    <w:rsid w:val="00A77C81"/>
    <w:rsid w:val="00A807BB"/>
    <w:rsid w:val="00A81B52"/>
    <w:rsid w:val="00A932CC"/>
    <w:rsid w:val="00A9395E"/>
    <w:rsid w:val="00AA7582"/>
    <w:rsid w:val="00AE7788"/>
    <w:rsid w:val="00AF37EC"/>
    <w:rsid w:val="00B260E5"/>
    <w:rsid w:val="00B431E2"/>
    <w:rsid w:val="00B66ED6"/>
    <w:rsid w:val="00B67CD1"/>
    <w:rsid w:val="00B93648"/>
    <w:rsid w:val="00BB0F01"/>
    <w:rsid w:val="00BB17A9"/>
    <w:rsid w:val="00BB5712"/>
    <w:rsid w:val="00BD3303"/>
    <w:rsid w:val="00BF0CBD"/>
    <w:rsid w:val="00BF1D1E"/>
    <w:rsid w:val="00C166E6"/>
    <w:rsid w:val="00C53257"/>
    <w:rsid w:val="00C7095F"/>
    <w:rsid w:val="00C71D80"/>
    <w:rsid w:val="00C90098"/>
    <w:rsid w:val="00C97E67"/>
    <w:rsid w:val="00CB1E60"/>
    <w:rsid w:val="00CB603E"/>
    <w:rsid w:val="00CC4786"/>
    <w:rsid w:val="00CC4C34"/>
    <w:rsid w:val="00CD522D"/>
    <w:rsid w:val="00CD6589"/>
    <w:rsid w:val="00CD79FC"/>
    <w:rsid w:val="00CF207D"/>
    <w:rsid w:val="00CF29E6"/>
    <w:rsid w:val="00D051EE"/>
    <w:rsid w:val="00D13684"/>
    <w:rsid w:val="00D42D37"/>
    <w:rsid w:val="00D60068"/>
    <w:rsid w:val="00D625B7"/>
    <w:rsid w:val="00D765CD"/>
    <w:rsid w:val="00D9394E"/>
    <w:rsid w:val="00DA3055"/>
    <w:rsid w:val="00DA6360"/>
    <w:rsid w:val="00DB3271"/>
    <w:rsid w:val="00DB4B88"/>
    <w:rsid w:val="00DB6EAB"/>
    <w:rsid w:val="00DC2DF0"/>
    <w:rsid w:val="00DE1EF7"/>
    <w:rsid w:val="00E20D43"/>
    <w:rsid w:val="00E25C47"/>
    <w:rsid w:val="00E2714B"/>
    <w:rsid w:val="00E3377C"/>
    <w:rsid w:val="00E35229"/>
    <w:rsid w:val="00E367FD"/>
    <w:rsid w:val="00E536F8"/>
    <w:rsid w:val="00E8080C"/>
    <w:rsid w:val="00E86733"/>
    <w:rsid w:val="00E9173D"/>
    <w:rsid w:val="00E9398D"/>
    <w:rsid w:val="00EA1FA5"/>
    <w:rsid w:val="00EA6512"/>
    <w:rsid w:val="00EB68CF"/>
    <w:rsid w:val="00EB7547"/>
    <w:rsid w:val="00EC2302"/>
    <w:rsid w:val="00ED2F6F"/>
    <w:rsid w:val="00EE3BCA"/>
    <w:rsid w:val="00EF24A2"/>
    <w:rsid w:val="00EF4353"/>
    <w:rsid w:val="00EF54D8"/>
    <w:rsid w:val="00F25DBF"/>
    <w:rsid w:val="00F338BE"/>
    <w:rsid w:val="00F36C88"/>
    <w:rsid w:val="00F468D6"/>
    <w:rsid w:val="00F52DBE"/>
    <w:rsid w:val="00F64FA7"/>
    <w:rsid w:val="00F74723"/>
    <w:rsid w:val="00F75B79"/>
    <w:rsid w:val="00F8666A"/>
    <w:rsid w:val="00F87025"/>
    <w:rsid w:val="00F949B0"/>
    <w:rsid w:val="00FA2EA3"/>
    <w:rsid w:val="00FA6418"/>
    <w:rsid w:val="00FA6D46"/>
    <w:rsid w:val="00FB10F2"/>
    <w:rsid w:val="00FF3E06"/>
    <w:rsid w:val="00FF3E2E"/>
    <w:rsid w:val="00FF4E43"/>
    <w:rsid w:val="00FF57B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2CA56"/>
  <w15:docId w15:val="{A2633AF4-C5BB-4BCF-806E-9DCF0AF9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DF0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221F6A"/>
    <w:pPr>
      <w:keepNext/>
      <w:overflowPunct/>
      <w:autoSpaceDE/>
      <w:autoSpaceDN/>
      <w:adjustRightInd/>
      <w:textAlignment w:val="auto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C2DF0"/>
    <w:pPr>
      <w:jc w:val="both"/>
    </w:pPr>
  </w:style>
  <w:style w:type="character" w:customStyle="1" w:styleId="apple-style-span">
    <w:name w:val="apple-style-span"/>
    <w:basedOn w:val="Fontepargpadro"/>
    <w:rsid w:val="00A73284"/>
  </w:style>
  <w:style w:type="character" w:customStyle="1" w:styleId="apple-converted-space">
    <w:name w:val="apple-converted-space"/>
    <w:basedOn w:val="Fontepargpadro"/>
    <w:rsid w:val="00A73284"/>
  </w:style>
  <w:style w:type="character" w:styleId="Forte">
    <w:name w:val="Strong"/>
    <w:qFormat/>
    <w:rsid w:val="00CC4786"/>
    <w:rPr>
      <w:b/>
      <w:bCs/>
    </w:rPr>
  </w:style>
  <w:style w:type="character" w:styleId="Refdecomentrio">
    <w:name w:val="annotation reference"/>
    <w:semiHidden/>
    <w:rsid w:val="00676041"/>
    <w:rPr>
      <w:sz w:val="16"/>
      <w:szCs w:val="16"/>
    </w:rPr>
  </w:style>
  <w:style w:type="paragraph" w:styleId="Textodecomentrio">
    <w:name w:val="annotation text"/>
    <w:basedOn w:val="Normal"/>
    <w:semiHidden/>
    <w:rsid w:val="00676041"/>
  </w:style>
  <w:style w:type="paragraph" w:styleId="Assuntodocomentrio">
    <w:name w:val="annotation subject"/>
    <w:basedOn w:val="Textodecomentrio"/>
    <w:next w:val="Textodecomentrio"/>
    <w:semiHidden/>
    <w:rsid w:val="00676041"/>
    <w:rPr>
      <w:b/>
      <w:bCs/>
    </w:rPr>
  </w:style>
  <w:style w:type="paragraph" w:styleId="Textodebalo">
    <w:name w:val="Balloon Text"/>
    <w:basedOn w:val="Normal"/>
    <w:semiHidden/>
    <w:rsid w:val="006760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47617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7617B"/>
    <w:pPr>
      <w:tabs>
        <w:tab w:val="center" w:pos="4252"/>
        <w:tab w:val="right" w:pos="8504"/>
      </w:tabs>
    </w:pPr>
  </w:style>
  <w:style w:type="character" w:styleId="Hyperlink">
    <w:name w:val="Hyperlink"/>
    <w:rsid w:val="00B93648"/>
    <w:rPr>
      <w:color w:val="0000FF"/>
      <w:u w:val="single"/>
    </w:rPr>
  </w:style>
  <w:style w:type="character" w:customStyle="1" w:styleId="Ttulo1Char">
    <w:name w:val="Título 1 Char"/>
    <w:link w:val="Ttulo1"/>
    <w:rsid w:val="00221F6A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3415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B6E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97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ras@pinacoteca.org.b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apacsp.org.br/institucional/linha-eti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_EndDate xmlns="http://schemas.microsoft.com/sharepoint/v3/fields">2021-12-03T03:38:40+00:00</_EndDate>
    <lcf76f155ced4ddcb4097134ff3c332f xmlns="4959750a-c7a2-4942-8a40-7b2351041195">
      <Terms xmlns="http://schemas.microsoft.com/office/infopath/2007/PartnerControls"/>
    </lcf76f155ced4ddcb4097134ff3c332f>
    <TaxCatchAll xmlns="cc0fe4d2-8a50-4f4f-b09d-a25f01f187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4C744D90E2B740BDBF7503774A5630" ma:contentTypeVersion="18" ma:contentTypeDescription="Criar um novo documento." ma:contentTypeScope="" ma:versionID="8ae311b3496c2cc4877f04203539fa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4959750a-c7a2-4942-8a40-7b2351041195" xmlns:ns4="cc0fe4d2-8a50-4f4f-b09d-a25f01f187ba" targetNamespace="http://schemas.microsoft.com/office/2006/metadata/properties" ma:root="true" ma:fieldsID="3c0a5e7daea80f28932b0ea486cd6660" ns1:_="" ns2:_="" ns3:_="" ns4:_="">
    <xsd:import namespace="http://schemas.microsoft.com/sharepoint/v3"/>
    <xsd:import namespace="http://schemas.microsoft.com/sharepoint/v3/fields"/>
    <xsd:import namespace="4959750a-c7a2-4942-8a40-7b2351041195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_End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tribuído A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Data de Fim" ma:default="[today]" ma:format="DateTime" ma:internalName="_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9750a-c7a2-4942-8a40-7b2351041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E19F9-04CD-4A22-A6B8-B69923B81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EE1C9-0A44-4679-8838-C8FB3C2DBC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4959750a-c7a2-4942-8a40-7b2351041195"/>
    <ds:schemaRef ds:uri="cc0fe4d2-8a50-4f4f-b09d-a25f01f187ba"/>
  </ds:schemaRefs>
</ds:datastoreItem>
</file>

<file path=customXml/itemProps3.xml><?xml version="1.0" encoding="utf-8"?>
<ds:datastoreItem xmlns:ds="http://schemas.openxmlformats.org/officeDocument/2006/customXml" ds:itemID="{125B5A50-BE11-434A-9907-186877DBD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4959750a-c7a2-4942-8a40-7b2351041195"/>
    <ds:schemaRef ds:uri="cc0fe4d2-8a50-4f4f-b09d-a25f01f18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1445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</Company>
  <LinksUpToDate>false</LinksUpToDate>
  <CharactersWithSpaces>9233</CharactersWithSpaces>
  <SharedDoc>false</SharedDoc>
  <HLinks>
    <vt:vector size="6" baseType="variant">
      <vt:variant>
        <vt:i4>458877</vt:i4>
      </vt:variant>
      <vt:variant>
        <vt:i4>0</vt:i4>
      </vt:variant>
      <vt:variant>
        <vt:i4>0</vt:i4>
      </vt:variant>
      <vt:variant>
        <vt:i4>5</vt:i4>
      </vt:variant>
      <vt:variant>
        <vt:lpwstr>mailto:compras@pinacoteca.org.br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estag04</dc:creator>
  <cp:lastModifiedBy>Fernando Lau</cp:lastModifiedBy>
  <cp:revision>2</cp:revision>
  <cp:lastPrinted>2017-03-23T14:27:00Z</cp:lastPrinted>
  <dcterms:created xsi:type="dcterms:W3CDTF">2023-07-14T13:54:00Z</dcterms:created>
  <dcterms:modified xsi:type="dcterms:W3CDTF">2023-07-14T13:54:00Z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0x010100CB4C744D90E2B740BDBF7503774A5630</vt:lpwstr>
  </property>
  <property fmtid="{D5CDD505-2E9C-101B-9397-08002B2CF9AE}" pid="3" name="Order">
    <vt:r8>55263400</vt:r8>
  </property>
  <property fmtid="{D5CDD505-2E9C-101B-9397-08002B2CF9AE}" pid="4" name="MediaServiceImageTags">
    <vt:lpwstr/>
  </property>
</Properties>
</file>