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0AE8" w14:textId="521AE79F" w:rsidR="00143BED" w:rsidRPr="009C083D" w:rsidRDefault="001649A2" w:rsidP="00143BED">
      <w:pPr>
        <w:tabs>
          <w:tab w:val="left" w:pos="0"/>
        </w:tabs>
        <w:spacing w:line="360" w:lineRule="auto"/>
        <w:jc w:val="both"/>
        <w:rPr>
          <w:rFonts w:ascii="Century" w:hAnsi="Century"/>
          <w:b/>
          <w:bCs/>
          <w:sz w:val="22"/>
          <w:szCs w:val="22"/>
        </w:rPr>
      </w:pPr>
      <w:r w:rsidRPr="00B75456">
        <w:rPr>
          <w:rFonts w:ascii="Century" w:hAnsi="Century"/>
          <w:b/>
          <w:bCs/>
          <w:sz w:val="22"/>
          <w:szCs w:val="22"/>
        </w:rPr>
        <w:t xml:space="preserve">COTAÇÃO </w:t>
      </w:r>
      <w:r w:rsidR="005C12FF" w:rsidRPr="00B75456">
        <w:rPr>
          <w:rFonts w:ascii="Century" w:hAnsi="Century"/>
          <w:b/>
          <w:bCs/>
          <w:sz w:val="22"/>
          <w:szCs w:val="22"/>
        </w:rPr>
        <w:t xml:space="preserve">Nº </w:t>
      </w:r>
      <w:r w:rsidR="004A5D58">
        <w:rPr>
          <w:rFonts w:ascii="Century" w:hAnsi="Century"/>
          <w:b/>
          <w:bCs/>
          <w:sz w:val="22"/>
          <w:szCs w:val="22"/>
        </w:rPr>
        <w:t>3</w:t>
      </w:r>
      <w:r w:rsidR="00D86808">
        <w:rPr>
          <w:rFonts w:ascii="Century" w:hAnsi="Century"/>
          <w:b/>
          <w:bCs/>
          <w:sz w:val="22"/>
          <w:szCs w:val="22"/>
        </w:rPr>
        <w:t>6</w:t>
      </w:r>
      <w:r w:rsidRPr="00B75456">
        <w:rPr>
          <w:rFonts w:ascii="Century" w:hAnsi="Century"/>
          <w:b/>
          <w:bCs/>
          <w:sz w:val="22"/>
          <w:szCs w:val="22"/>
        </w:rPr>
        <w:t>/20</w:t>
      </w:r>
      <w:r w:rsidR="00A42F65">
        <w:rPr>
          <w:rFonts w:ascii="Century" w:hAnsi="Century"/>
          <w:b/>
          <w:bCs/>
          <w:sz w:val="22"/>
          <w:szCs w:val="22"/>
        </w:rPr>
        <w:t>2</w:t>
      </w:r>
      <w:r w:rsidR="0027790D">
        <w:rPr>
          <w:rFonts w:ascii="Century" w:hAnsi="Century"/>
          <w:b/>
          <w:bCs/>
          <w:sz w:val="22"/>
          <w:szCs w:val="22"/>
        </w:rPr>
        <w:t>3</w:t>
      </w:r>
    </w:p>
    <w:p w14:paraId="0D9E5674" w14:textId="77777777" w:rsidR="00E86733" w:rsidRPr="009C083D" w:rsidRDefault="00E86733" w:rsidP="00143BED">
      <w:pPr>
        <w:tabs>
          <w:tab w:val="left" w:pos="0"/>
        </w:tabs>
        <w:spacing w:line="360" w:lineRule="auto"/>
        <w:jc w:val="both"/>
        <w:rPr>
          <w:rFonts w:ascii="Century" w:hAnsi="Century"/>
          <w:b/>
          <w:bCs/>
          <w:sz w:val="22"/>
          <w:szCs w:val="22"/>
        </w:rPr>
      </w:pPr>
    </w:p>
    <w:p w14:paraId="0E675066" w14:textId="3B43DB2C" w:rsidR="001E7AA7" w:rsidRPr="009C083D" w:rsidRDefault="001E7AA7" w:rsidP="00143BED">
      <w:pPr>
        <w:tabs>
          <w:tab w:val="left" w:pos="0"/>
        </w:tabs>
        <w:spacing w:line="360" w:lineRule="auto"/>
        <w:jc w:val="both"/>
        <w:rPr>
          <w:rFonts w:ascii="Century" w:hAnsi="Century"/>
          <w:sz w:val="22"/>
          <w:szCs w:val="22"/>
        </w:rPr>
      </w:pPr>
      <w:r w:rsidRPr="009C083D">
        <w:rPr>
          <w:rFonts w:ascii="Century" w:hAnsi="Century"/>
          <w:bCs/>
          <w:sz w:val="22"/>
          <w:szCs w:val="22"/>
        </w:rPr>
        <w:t xml:space="preserve">A Associação Pinacoteca </w:t>
      </w:r>
      <w:r w:rsidR="00183BEB" w:rsidRPr="009C083D">
        <w:rPr>
          <w:rFonts w:ascii="Century" w:hAnsi="Century"/>
          <w:bCs/>
          <w:sz w:val="22"/>
          <w:szCs w:val="22"/>
        </w:rPr>
        <w:t>Arte e Cultura - APAC</w:t>
      </w:r>
      <w:r w:rsidRPr="009C083D">
        <w:rPr>
          <w:rFonts w:ascii="Century" w:hAnsi="Century"/>
          <w:bCs/>
          <w:sz w:val="22"/>
          <w:szCs w:val="22"/>
        </w:rPr>
        <w:t xml:space="preserve">, </w:t>
      </w:r>
      <w:r w:rsidR="00483046" w:rsidRPr="009C083D">
        <w:rPr>
          <w:rFonts w:ascii="Century" w:hAnsi="Century"/>
          <w:sz w:val="22"/>
          <w:szCs w:val="22"/>
        </w:rPr>
        <w:t xml:space="preserve">associação civil sem fins lucrativos, com sede na cidade de São Paulo, estado de São Paulo, na </w:t>
      </w:r>
      <w:r w:rsidR="00183BEB" w:rsidRPr="009C083D">
        <w:rPr>
          <w:rFonts w:ascii="Century" w:hAnsi="Century"/>
          <w:sz w:val="22"/>
          <w:szCs w:val="22"/>
        </w:rPr>
        <w:t>Praça da Luz</w:t>
      </w:r>
      <w:r w:rsidR="00483046" w:rsidRPr="009C083D">
        <w:rPr>
          <w:rFonts w:ascii="Century" w:hAnsi="Century"/>
          <w:sz w:val="22"/>
          <w:szCs w:val="22"/>
        </w:rPr>
        <w:t xml:space="preserve">, nº </w:t>
      </w:r>
      <w:r w:rsidR="00183BEB" w:rsidRPr="009C083D">
        <w:rPr>
          <w:rFonts w:ascii="Century" w:hAnsi="Century"/>
          <w:sz w:val="22"/>
          <w:szCs w:val="22"/>
        </w:rPr>
        <w:t>2</w:t>
      </w:r>
      <w:r w:rsidR="00483046" w:rsidRPr="009C083D">
        <w:rPr>
          <w:rFonts w:ascii="Century" w:hAnsi="Century"/>
          <w:sz w:val="22"/>
          <w:szCs w:val="22"/>
        </w:rPr>
        <w:t xml:space="preserve">, </w:t>
      </w:r>
      <w:r w:rsidR="00183BEB" w:rsidRPr="009C083D">
        <w:rPr>
          <w:rFonts w:ascii="Century" w:hAnsi="Century"/>
          <w:sz w:val="22"/>
          <w:szCs w:val="22"/>
        </w:rPr>
        <w:t>Bom Retiro</w:t>
      </w:r>
      <w:r w:rsidR="00483046" w:rsidRPr="009C083D">
        <w:rPr>
          <w:rFonts w:ascii="Century" w:hAnsi="Century"/>
          <w:sz w:val="22"/>
          <w:szCs w:val="22"/>
        </w:rPr>
        <w:t>, CEP 011</w:t>
      </w:r>
      <w:r w:rsidR="00183BEB" w:rsidRPr="009C083D">
        <w:rPr>
          <w:rFonts w:ascii="Century" w:hAnsi="Century"/>
          <w:sz w:val="22"/>
          <w:szCs w:val="22"/>
        </w:rPr>
        <w:t>20</w:t>
      </w:r>
      <w:r w:rsidR="00483046" w:rsidRPr="009C083D">
        <w:rPr>
          <w:rFonts w:ascii="Century" w:hAnsi="Century"/>
          <w:sz w:val="22"/>
          <w:szCs w:val="22"/>
        </w:rPr>
        <w:t>-0</w:t>
      </w:r>
      <w:r w:rsidR="00183BEB" w:rsidRPr="009C083D">
        <w:rPr>
          <w:rFonts w:ascii="Century" w:hAnsi="Century"/>
          <w:sz w:val="22"/>
          <w:szCs w:val="22"/>
        </w:rPr>
        <w:t>1</w:t>
      </w:r>
      <w:r w:rsidR="00483046" w:rsidRPr="009C083D">
        <w:rPr>
          <w:rFonts w:ascii="Century" w:hAnsi="Century"/>
          <w:sz w:val="22"/>
          <w:szCs w:val="22"/>
        </w:rPr>
        <w:t xml:space="preserve">0, inscrita no CNPJ/MF sob o nº 96.290.846/0001-82, </w:t>
      </w:r>
      <w:r w:rsidR="00CB1E60" w:rsidRPr="009C083D">
        <w:rPr>
          <w:rFonts w:ascii="Century" w:hAnsi="Century"/>
          <w:sz w:val="22"/>
          <w:szCs w:val="22"/>
        </w:rPr>
        <w:t>vem por meio deste, convidar fornecedores</w:t>
      </w:r>
      <w:r w:rsidR="006F42D5" w:rsidRPr="009C083D">
        <w:rPr>
          <w:rFonts w:ascii="Century" w:hAnsi="Century"/>
          <w:sz w:val="22"/>
          <w:szCs w:val="22"/>
        </w:rPr>
        <w:t xml:space="preserve"> a apresentar proposta para </w:t>
      </w:r>
      <w:r w:rsidR="00571001">
        <w:rPr>
          <w:rFonts w:ascii="Century" w:hAnsi="Century"/>
          <w:sz w:val="22"/>
          <w:szCs w:val="22"/>
        </w:rPr>
        <w:t xml:space="preserve">o </w:t>
      </w:r>
      <w:bookmarkStart w:id="0" w:name="_Hlk136956879"/>
      <w:r w:rsidR="00FB1319">
        <w:rPr>
          <w:rFonts w:ascii="Century" w:hAnsi="Century"/>
          <w:sz w:val="22"/>
          <w:szCs w:val="22"/>
        </w:rPr>
        <w:t>serviço</w:t>
      </w:r>
      <w:r w:rsidR="00D86808">
        <w:rPr>
          <w:rFonts w:ascii="Century" w:hAnsi="Century"/>
          <w:sz w:val="22"/>
          <w:szCs w:val="22"/>
        </w:rPr>
        <w:t>:</w:t>
      </w:r>
      <w:r w:rsidR="00D86808" w:rsidRPr="00D86808">
        <w:rPr>
          <w:rFonts w:ascii="Century" w:hAnsi="Century"/>
          <w:sz w:val="22"/>
          <w:szCs w:val="22"/>
        </w:rPr>
        <w:t xml:space="preserve"> </w:t>
      </w:r>
      <w:r w:rsidR="00D86808">
        <w:rPr>
          <w:rFonts w:ascii="Century" w:hAnsi="Century"/>
          <w:sz w:val="22"/>
          <w:szCs w:val="22"/>
        </w:rPr>
        <w:t>“Prestação</w:t>
      </w:r>
      <w:r w:rsidR="00D86808" w:rsidRPr="00D86808">
        <w:rPr>
          <w:rFonts w:ascii="Century" w:hAnsi="Century"/>
          <w:sz w:val="22"/>
          <w:szCs w:val="22"/>
        </w:rPr>
        <w:t xml:space="preserve"> de serviço de Recrutamento e Seleção </w:t>
      </w:r>
      <w:bookmarkEnd w:id="0"/>
      <w:r w:rsidR="00D86808" w:rsidRPr="00D86808">
        <w:rPr>
          <w:rFonts w:ascii="Century" w:hAnsi="Century"/>
          <w:sz w:val="22"/>
          <w:szCs w:val="22"/>
        </w:rPr>
        <w:t>“</w:t>
      </w:r>
      <w:r w:rsidR="00D86808">
        <w:rPr>
          <w:rFonts w:ascii="Century" w:hAnsi="Century"/>
          <w:sz w:val="22"/>
          <w:szCs w:val="22"/>
        </w:rPr>
        <w:t xml:space="preserve"> ,</w:t>
      </w:r>
      <w:r w:rsidR="00CF207D" w:rsidRPr="009C083D">
        <w:rPr>
          <w:rFonts w:ascii="Century" w:hAnsi="Century"/>
          <w:sz w:val="22"/>
          <w:szCs w:val="22"/>
        </w:rPr>
        <w:t xml:space="preserve"> </w:t>
      </w:r>
      <w:r w:rsidR="008C6210" w:rsidRPr="009C083D">
        <w:rPr>
          <w:rFonts w:ascii="Century" w:hAnsi="Century"/>
          <w:sz w:val="22"/>
          <w:szCs w:val="22"/>
        </w:rPr>
        <w:t xml:space="preserve">nos termos e condições mencionados </w:t>
      </w:r>
      <w:r w:rsidR="00EB68CF" w:rsidRPr="009C083D">
        <w:rPr>
          <w:rFonts w:ascii="Century" w:hAnsi="Century"/>
          <w:sz w:val="22"/>
          <w:szCs w:val="22"/>
        </w:rPr>
        <w:t>abaixo:</w:t>
      </w:r>
    </w:p>
    <w:p w14:paraId="2C840BA2" w14:textId="77777777" w:rsidR="008C6210" w:rsidRPr="009C083D" w:rsidRDefault="008C6210" w:rsidP="00143BED">
      <w:pPr>
        <w:tabs>
          <w:tab w:val="left" w:pos="0"/>
        </w:tabs>
        <w:spacing w:line="360" w:lineRule="auto"/>
        <w:jc w:val="both"/>
        <w:rPr>
          <w:rFonts w:ascii="Century" w:hAnsi="Century"/>
          <w:sz w:val="22"/>
          <w:szCs w:val="22"/>
        </w:rPr>
      </w:pPr>
    </w:p>
    <w:p w14:paraId="60BF10A1" w14:textId="77777777" w:rsidR="008C6210" w:rsidRPr="009C083D" w:rsidRDefault="008C6210" w:rsidP="00143BED">
      <w:pPr>
        <w:tabs>
          <w:tab w:val="left" w:pos="0"/>
        </w:tabs>
        <w:spacing w:line="360" w:lineRule="auto"/>
        <w:jc w:val="both"/>
        <w:rPr>
          <w:rFonts w:ascii="Century" w:hAnsi="Century"/>
          <w:b/>
          <w:sz w:val="22"/>
          <w:szCs w:val="22"/>
        </w:rPr>
      </w:pPr>
      <w:r w:rsidRPr="009C083D">
        <w:rPr>
          <w:rFonts w:ascii="Century" w:hAnsi="Century"/>
          <w:b/>
          <w:sz w:val="22"/>
          <w:szCs w:val="22"/>
        </w:rPr>
        <w:t>I. JUSTIFICATIVA</w:t>
      </w:r>
    </w:p>
    <w:p w14:paraId="10756877" w14:textId="77777777" w:rsidR="0069727C" w:rsidRDefault="0069727C" w:rsidP="0069727C">
      <w:pPr>
        <w:tabs>
          <w:tab w:val="left" w:pos="0"/>
        </w:tabs>
        <w:spacing w:line="360" w:lineRule="auto"/>
        <w:jc w:val="both"/>
        <w:rPr>
          <w:rFonts w:ascii="Century" w:hAnsi="Century"/>
          <w:sz w:val="22"/>
          <w:szCs w:val="22"/>
        </w:rPr>
      </w:pPr>
      <w:r>
        <w:rPr>
          <w:rFonts w:ascii="Century" w:hAnsi="Century"/>
          <w:bCs/>
          <w:sz w:val="22"/>
          <w:szCs w:val="22"/>
        </w:rPr>
        <w:t>A APAC</w:t>
      </w:r>
      <w:r>
        <w:rPr>
          <w:rFonts w:ascii="Century" w:hAnsi="Century"/>
          <w:b/>
          <w:bCs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 xml:space="preserve">tem por objetivo a efetivação de atividades de natureza cultural, consubstanciadas na colaboração técnica, material e financeira que garanta a preservação e a conservação do acervo artístico e divulgação da Pinacoteca do Estado de São Paulo </w:t>
      </w:r>
      <w:r>
        <w:rPr>
          <w:rFonts w:ascii="Century" w:hAnsi="Century"/>
          <w:bCs/>
          <w:sz w:val="22"/>
          <w:szCs w:val="22"/>
        </w:rPr>
        <w:t>(“Pinacoteca”)</w:t>
      </w:r>
      <w:r>
        <w:rPr>
          <w:rFonts w:ascii="Century" w:hAnsi="Century"/>
          <w:sz w:val="22"/>
          <w:szCs w:val="22"/>
        </w:rPr>
        <w:t xml:space="preserve"> como centro de referência de atividades e pesquisa de caráter cívico, educacional, artístico e cultural, objetivando, no cumprimento de sua atuação, o apoio ao funcionamento da Pinacoteca.</w:t>
      </w:r>
    </w:p>
    <w:p w14:paraId="03354EE9" w14:textId="77777777" w:rsidR="0069727C" w:rsidRDefault="0069727C" w:rsidP="0069727C">
      <w:pPr>
        <w:tabs>
          <w:tab w:val="left" w:pos="0"/>
        </w:tabs>
        <w:spacing w:line="360" w:lineRule="auto"/>
        <w:jc w:val="both"/>
        <w:rPr>
          <w:rFonts w:ascii="Century" w:hAnsi="Century"/>
          <w:sz w:val="22"/>
          <w:szCs w:val="22"/>
        </w:rPr>
      </w:pPr>
    </w:p>
    <w:p w14:paraId="2F210488" w14:textId="77777777" w:rsidR="0069727C" w:rsidRDefault="0069727C" w:rsidP="0069727C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No âmbito de suas atividades estatutárias a APAC tem contrato com o Estado de São Paulo nº 01/2018, por intermédio da Secretaria de Estado da Cultura e Economia Criativa, o qual tem por objeto o fomento e a operacionalização da gestão e execução das atividades e serviços na área de museologia na Pinacoteca de São Paulo.</w:t>
      </w:r>
    </w:p>
    <w:p w14:paraId="34744C1C" w14:textId="77777777" w:rsidR="00F64FA7" w:rsidRPr="009C083D" w:rsidRDefault="00F64FA7" w:rsidP="00143BED">
      <w:pPr>
        <w:overflowPunct/>
        <w:spacing w:line="360" w:lineRule="auto"/>
        <w:jc w:val="both"/>
        <w:textAlignment w:val="auto"/>
        <w:rPr>
          <w:rFonts w:ascii="Century" w:hAnsi="Century" w:cs="Arial"/>
          <w:sz w:val="22"/>
          <w:szCs w:val="22"/>
        </w:rPr>
      </w:pPr>
    </w:p>
    <w:p w14:paraId="6C989F8B" w14:textId="77777777" w:rsidR="00DC2DF0" w:rsidRPr="009C083D" w:rsidRDefault="008C6210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  <w:r w:rsidRPr="009C083D">
        <w:rPr>
          <w:rFonts w:ascii="Century" w:hAnsi="Century" w:cs="Arial"/>
          <w:b/>
          <w:sz w:val="22"/>
          <w:szCs w:val="22"/>
        </w:rPr>
        <w:t>I</w:t>
      </w:r>
      <w:r w:rsidR="00143746" w:rsidRPr="009C083D">
        <w:rPr>
          <w:rFonts w:ascii="Century" w:hAnsi="Century" w:cs="Arial"/>
          <w:b/>
          <w:sz w:val="22"/>
          <w:szCs w:val="22"/>
        </w:rPr>
        <w:t>I</w:t>
      </w:r>
      <w:r w:rsidR="00DC2DF0" w:rsidRPr="009C083D">
        <w:rPr>
          <w:rFonts w:ascii="Century" w:hAnsi="Century" w:cs="Arial"/>
          <w:b/>
          <w:sz w:val="22"/>
          <w:szCs w:val="22"/>
        </w:rPr>
        <w:t xml:space="preserve">. OBJETO </w:t>
      </w:r>
    </w:p>
    <w:p w14:paraId="362D7B60" w14:textId="20FBBD55" w:rsidR="009D5160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II. </w:t>
      </w:r>
      <w:r w:rsidR="00DC2DF0" w:rsidRPr="009C083D">
        <w:rPr>
          <w:rFonts w:ascii="Century" w:hAnsi="Century" w:cs="Arial"/>
          <w:sz w:val="22"/>
          <w:szCs w:val="22"/>
        </w:rPr>
        <w:t>1. O objeto d</w:t>
      </w:r>
      <w:r w:rsidR="002209BB" w:rsidRPr="009C083D">
        <w:rPr>
          <w:rFonts w:ascii="Century" w:hAnsi="Century" w:cs="Arial"/>
          <w:sz w:val="22"/>
          <w:szCs w:val="22"/>
        </w:rPr>
        <w:t>o</w:t>
      </w:r>
      <w:r w:rsidR="00DC2DF0" w:rsidRPr="009C083D">
        <w:rPr>
          <w:rFonts w:ascii="Century" w:hAnsi="Century" w:cs="Arial"/>
          <w:sz w:val="22"/>
          <w:szCs w:val="22"/>
        </w:rPr>
        <w:t xml:space="preserve"> presente </w:t>
      </w:r>
      <w:r w:rsidR="002209BB" w:rsidRPr="009C083D">
        <w:rPr>
          <w:rFonts w:ascii="Century" w:hAnsi="Century" w:cs="Arial"/>
          <w:sz w:val="22"/>
          <w:szCs w:val="22"/>
        </w:rPr>
        <w:t>Convite</w:t>
      </w:r>
      <w:r w:rsidR="00DC2DF0" w:rsidRPr="009C083D">
        <w:rPr>
          <w:rFonts w:ascii="Century" w:hAnsi="Century" w:cs="Arial"/>
          <w:sz w:val="22"/>
          <w:szCs w:val="22"/>
        </w:rPr>
        <w:t xml:space="preserve"> </w:t>
      </w:r>
      <w:r w:rsidR="00F8666A" w:rsidRPr="009C083D">
        <w:rPr>
          <w:rFonts w:ascii="Century" w:hAnsi="Century" w:cs="Arial"/>
          <w:sz w:val="22"/>
          <w:szCs w:val="22"/>
        </w:rPr>
        <w:t>consiste n</w:t>
      </w:r>
      <w:r w:rsidR="00DC2DF0" w:rsidRPr="009C083D">
        <w:rPr>
          <w:rFonts w:ascii="Century" w:hAnsi="Century" w:cs="Arial"/>
          <w:sz w:val="22"/>
          <w:szCs w:val="22"/>
        </w:rPr>
        <w:t xml:space="preserve">a escolha da proposta mais vantajosa para </w:t>
      </w:r>
      <w:r w:rsidR="008A5152">
        <w:rPr>
          <w:rFonts w:ascii="Century" w:hAnsi="Century"/>
          <w:sz w:val="22"/>
          <w:szCs w:val="22"/>
        </w:rPr>
        <w:t xml:space="preserve">serviço </w:t>
      </w:r>
      <w:r w:rsidR="00FB1319">
        <w:rPr>
          <w:rFonts w:ascii="Century" w:hAnsi="Century"/>
          <w:sz w:val="22"/>
          <w:szCs w:val="22"/>
        </w:rPr>
        <w:t>descrito conforme</w:t>
      </w:r>
      <w:r w:rsidR="00F63EFA">
        <w:rPr>
          <w:rFonts w:ascii="Century" w:hAnsi="Century"/>
          <w:sz w:val="22"/>
          <w:szCs w:val="22"/>
        </w:rPr>
        <w:t xml:space="preserve"> Ane</w:t>
      </w:r>
      <w:r w:rsidR="00612BE2">
        <w:rPr>
          <w:rFonts w:ascii="Century" w:hAnsi="Century"/>
          <w:sz w:val="22"/>
          <w:szCs w:val="22"/>
        </w:rPr>
        <w:t>xo I.</w:t>
      </w:r>
    </w:p>
    <w:p w14:paraId="09E2F0AA" w14:textId="77777777" w:rsidR="00DC2DF0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II. </w:t>
      </w:r>
      <w:r w:rsidR="00DC2DF0" w:rsidRPr="009C083D">
        <w:rPr>
          <w:rFonts w:ascii="Century" w:hAnsi="Century" w:cs="Arial"/>
          <w:sz w:val="22"/>
          <w:szCs w:val="22"/>
        </w:rPr>
        <w:t>2</w:t>
      </w:r>
      <w:r w:rsidR="00486C2D" w:rsidRPr="009C083D">
        <w:rPr>
          <w:rFonts w:ascii="Century" w:hAnsi="Century" w:cs="Arial"/>
          <w:sz w:val="22"/>
          <w:szCs w:val="22"/>
        </w:rPr>
        <w:t>.</w:t>
      </w:r>
      <w:r w:rsidR="00DA3055" w:rsidRPr="009C083D">
        <w:rPr>
          <w:rFonts w:ascii="Century" w:hAnsi="Century" w:cs="Arial"/>
          <w:sz w:val="22"/>
          <w:szCs w:val="22"/>
        </w:rPr>
        <w:t xml:space="preserve"> </w:t>
      </w:r>
      <w:r w:rsidR="007E4936" w:rsidRPr="009C083D">
        <w:rPr>
          <w:rFonts w:ascii="Century" w:hAnsi="Century" w:cs="Arial"/>
          <w:sz w:val="22"/>
          <w:szCs w:val="22"/>
        </w:rPr>
        <w:t>A</w:t>
      </w:r>
      <w:r w:rsidR="00DA3055" w:rsidRPr="009C083D">
        <w:rPr>
          <w:rFonts w:ascii="Century" w:hAnsi="Century" w:cs="Arial"/>
          <w:sz w:val="22"/>
          <w:szCs w:val="22"/>
        </w:rPr>
        <w:t xml:space="preserve"> empresa vencedora deverá prestar os serviços com respeito aos termos deste Convite, bem como obedecidos os termos e condições do contrato a ser assinado entre a AP</w:t>
      </w:r>
      <w:r w:rsidR="00183BEB" w:rsidRPr="009C083D">
        <w:rPr>
          <w:rFonts w:ascii="Century" w:hAnsi="Century" w:cs="Arial"/>
          <w:sz w:val="22"/>
          <w:szCs w:val="22"/>
        </w:rPr>
        <w:t>AC</w:t>
      </w:r>
      <w:r w:rsidR="00DA3055" w:rsidRPr="009C083D">
        <w:rPr>
          <w:rFonts w:ascii="Century" w:hAnsi="Century" w:cs="Arial"/>
          <w:sz w:val="22"/>
          <w:szCs w:val="22"/>
        </w:rPr>
        <w:t xml:space="preserve"> e a empresa vencedora</w:t>
      </w:r>
      <w:r w:rsidR="00EB68CF" w:rsidRPr="009C083D">
        <w:rPr>
          <w:rFonts w:ascii="Century" w:hAnsi="Century" w:cs="Arial"/>
          <w:sz w:val="22"/>
          <w:szCs w:val="22"/>
        </w:rPr>
        <w:t>.</w:t>
      </w:r>
    </w:p>
    <w:p w14:paraId="6237549D" w14:textId="77777777" w:rsidR="005B7613" w:rsidRDefault="005B7613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7FB60756" w14:textId="77777777" w:rsidR="00CC4786" w:rsidRPr="009C083D" w:rsidRDefault="00842992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  <w:r w:rsidRPr="009C083D">
        <w:rPr>
          <w:rFonts w:ascii="Century" w:hAnsi="Century" w:cs="Arial"/>
          <w:b/>
          <w:sz w:val="22"/>
          <w:szCs w:val="22"/>
        </w:rPr>
        <w:t>II</w:t>
      </w:r>
      <w:r w:rsidR="008C6210" w:rsidRPr="009C083D">
        <w:rPr>
          <w:rFonts w:ascii="Century" w:hAnsi="Century" w:cs="Arial"/>
          <w:b/>
          <w:sz w:val="22"/>
          <w:szCs w:val="22"/>
        </w:rPr>
        <w:t>I</w:t>
      </w:r>
      <w:r w:rsidR="00CC4786" w:rsidRPr="009C083D">
        <w:rPr>
          <w:rFonts w:ascii="Century" w:hAnsi="Century" w:cs="Arial"/>
          <w:b/>
          <w:sz w:val="22"/>
          <w:szCs w:val="22"/>
        </w:rPr>
        <w:t xml:space="preserve">. </w:t>
      </w:r>
      <w:r w:rsidR="005C1A16" w:rsidRPr="009C083D">
        <w:rPr>
          <w:rFonts w:ascii="Century" w:hAnsi="Century" w:cs="Arial"/>
          <w:b/>
          <w:sz w:val="22"/>
          <w:szCs w:val="22"/>
        </w:rPr>
        <w:t>DOCUMENTAÇÃO EXIGIDA</w:t>
      </w:r>
    </w:p>
    <w:p w14:paraId="05447B90" w14:textId="77777777" w:rsidR="00341B4A" w:rsidRPr="009C083D" w:rsidRDefault="00341B4A" w:rsidP="00341B4A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III. 1. Para participar do certame objeto do presente Convite, os interessados deverão encaminhar proposta (“Proposta”), da qual deverá constar, pelo menos, as seguintes informações: </w:t>
      </w:r>
    </w:p>
    <w:p w14:paraId="2F44E69B" w14:textId="77777777" w:rsidR="00341B4A" w:rsidRPr="009C083D" w:rsidRDefault="00341B4A" w:rsidP="00341B4A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Nome e qualificação completa da empresa</w:t>
      </w:r>
      <w:r w:rsidR="00E93849" w:rsidRPr="009C083D">
        <w:rPr>
          <w:rFonts w:ascii="Century" w:hAnsi="Century" w:cs="Arial"/>
          <w:sz w:val="22"/>
          <w:szCs w:val="22"/>
        </w:rPr>
        <w:t xml:space="preserve"> (</w:t>
      </w:r>
      <w:r w:rsidR="003A13F6" w:rsidRPr="003A13F6">
        <w:rPr>
          <w:rFonts w:ascii="Century" w:hAnsi="Century" w:cs="Arial"/>
          <w:sz w:val="22"/>
          <w:szCs w:val="22"/>
          <w:u w:val="single"/>
        </w:rPr>
        <w:t xml:space="preserve">obrigatoriamente </w:t>
      </w:r>
      <w:r w:rsidR="00E93849" w:rsidRPr="003A13F6">
        <w:rPr>
          <w:rFonts w:ascii="Century" w:hAnsi="Century" w:cs="Arial"/>
          <w:sz w:val="22"/>
          <w:szCs w:val="22"/>
          <w:u w:val="single"/>
        </w:rPr>
        <w:t xml:space="preserve">com </w:t>
      </w:r>
      <w:r w:rsidR="003A13F6" w:rsidRPr="003A13F6">
        <w:rPr>
          <w:rFonts w:ascii="Century" w:hAnsi="Century" w:cs="Arial"/>
          <w:sz w:val="22"/>
          <w:szCs w:val="22"/>
          <w:u w:val="single"/>
        </w:rPr>
        <w:t xml:space="preserve">currículo e/ou </w:t>
      </w:r>
      <w:r w:rsidR="00E93849" w:rsidRPr="003A13F6">
        <w:rPr>
          <w:rFonts w:ascii="Century" w:hAnsi="Century" w:cs="Arial"/>
          <w:sz w:val="22"/>
          <w:szCs w:val="22"/>
          <w:u w:val="single"/>
        </w:rPr>
        <w:t>portifólio</w:t>
      </w:r>
      <w:r w:rsidR="00E93849" w:rsidRPr="009C083D">
        <w:rPr>
          <w:rFonts w:ascii="Century" w:hAnsi="Century" w:cs="Arial"/>
          <w:sz w:val="22"/>
          <w:szCs w:val="22"/>
        </w:rPr>
        <w:t xml:space="preserve"> e </w:t>
      </w:r>
      <w:r w:rsidR="003A13F6" w:rsidRPr="009C083D">
        <w:rPr>
          <w:rFonts w:ascii="Century" w:hAnsi="Century" w:cs="Arial"/>
          <w:sz w:val="22"/>
          <w:szCs w:val="22"/>
        </w:rPr>
        <w:t xml:space="preserve">de preferência </w:t>
      </w:r>
      <w:r w:rsidR="003A13F6">
        <w:rPr>
          <w:rFonts w:ascii="Century" w:hAnsi="Century" w:cs="Arial"/>
          <w:sz w:val="22"/>
          <w:szCs w:val="22"/>
        </w:rPr>
        <w:t xml:space="preserve">com </w:t>
      </w:r>
      <w:r w:rsidR="00E93849" w:rsidRPr="009C083D">
        <w:rPr>
          <w:rFonts w:ascii="Century" w:hAnsi="Century" w:cs="Arial"/>
          <w:sz w:val="22"/>
          <w:szCs w:val="22"/>
        </w:rPr>
        <w:t>03 atestados de capacidade técnica ou cartas de recomendação)</w:t>
      </w:r>
      <w:r w:rsidRPr="009C083D">
        <w:rPr>
          <w:rFonts w:ascii="Century" w:hAnsi="Century" w:cs="Arial"/>
          <w:sz w:val="22"/>
          <w:szCs w:val="22"/>
        </w:rPr>
        <w:t>, endereço e telefone para contato;</w:t>
      </w:r>
    </w:p>
    <w:p w14:paraId="647A1B17" w14:textId="77777777" w:rsidR="00341B4A" w:rsidRPr="009C083D" w:rsidRDefault="00341B4A" w:rsidP="00341B4A">
      <w:pPr>
        <w:numPr>
          <w:ilvl w:val="0"/>
          <w:numId w:val="3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lastRenderedPageBreak/>
        <w:t>Cópia do cartão de CNPJ, comprovante de Inscrição estadual e municipal, se houver, bem como cópia do contrato social e alterações posteriores;</w:t>
      </w:r>
    </w:p>
    <w:p w14:paraId="3B6E31C0" w14:textId="77777777" w:rsidR="00F52DBE" w:rsidRPr="009C083D" w:rsidRDefault="00F52DBE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0D776360" w14:textId="77777777" w:rsidR="00DC2DF0" w:rsidRPr="009C083D" w:rsidRDefault="008C6210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  <w:r w:rsidRPr="009C083D">
        <w:rPr>
          <w:rFonts w:ascii="Century" w:hAnsi="Century" w:cs="Arial"/>
          <w:b/>
          <w:sz w:val="22"/>
          <w:szCs w:val="22"/>
        </w:rPr>
        <w:t>IV</w:t>
      </w:r>
      <w:r w:rsidR="00DC2DF0" w:rsidRPr="009C083D">
        <w:rPr>
          <w:rFonts w:ascii="Century" w:hAnsi="Century" w:cs="Arial"/>
          <w:b/>
          <w:sz w:val="22"/>
          <w:szCs w:val="22"/>
        </w:rPr>
        <w:t>. ENTREGA DAS PROPOSTAS</w:t>
      </w:r>
    </w:p>
    <w:p w14:paraId="382C1E6F" w14:textId="77777777" w:rsidR="00E3377C" w:rsidRPr="009C083D" w:rsidRDefault="00E3377C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</w:p>
    <w:p w14:paraId="084F41D9" w14:textId="6D29A9FB" w:rsidR="0027790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IV. </w:t>
      </w:r>
      <w:r w:rsidR="00DC2DF0" w:rsidRPr="009C083D">
        <w:rPr>
          <w:rFonts w:ascii="Century" w:hAnsi="Century" w:cs="Arial"/>
          <w:sz w:val="22"/>
          <w:szCs w:val="22"/>
        </w:rPr>
        <w:t xml:space="preserve">1. </w:t>
      </w:r>
      <w:r w:rsidR="006D17BB" w:rsidRPr="009C083D">
        <w:rPr>
          <w:rFonts w:ascii="Century" w:hAnsi="Century" w:cs="Arial"/>
          <w:sz w:val="22"/>
          <w:szCs w:val="22"/>
        </w:rPr>
        <w:t xml:space="preserve">As propostas deverão ser entregues </w:t>
      </w:r>
      <w:r w:rsidR="00EB68CF" w:rsidRPr="009C083D">
        <w:rPr>
          <w:rFonts w:ascii="Century" w:hAnsi="Century" w:cs="Arial"/>
          <w:sz w:val="22"/>
          <w:szCs w:val="22"/>
        </w:rPr>
        <w:t xml:space="preserve">por e-mail para: </w:t>
      </w:r>
      <w:hyperlink r:id="rId11" w:history="1">
        <w:r w:rsidR="00F4016B" w:rsidRPr="009E588F">
          <w:t>compras@pinacoteca.org.br</w:t>
        </w:r>
      </w:hyperlink>
      <w:r w:rsidR="00A473F2" w:rsidRPr="009E588F">
        <w:rPr>
          <w:rFonts w:ascii="Century" w:hAnsi="Century" w:cs="Arial"/>
          <w:sz w:val="22"/>
          <w:szCs w:val="22"/>
        </w:rPr>
        <w:t xml:space="preserve"> </w:t>
      </w:r>
      <w:r w:rsidR="000D62BE" w:rsidRPr="009C083D">
        <w:rPr>
          <w:rFonts w:ascii="Century" w:hAnsi="Century" w:cs="Arial"/>
          <w:sz w:val="22"/>
          <w:szCs w:val="22"/>
        </w:rPr>
        <w:t xml:space="preserve">, </w:t>
      </w:r>
      <w:r w:rsidR="001649A2" w:rsidRPr="009C083D">
        <w:rPr>
          <w:rFonts w:ascii="Century" w:hAnsi="Century" w:cs="Arial"/>
          <w:sz w:val="22"/>
          <w:szCs w:val="22"/>
        </w:rPr>
        <w:t>aos cuidados da Área de Compras,</w:t>
      </w:r>
      <w:r w:rsidR="00E86733" w:rsidRPr="009C083D">
        <w:rPr>
          <w:rFonts w:ascii="Century" w:hAnsi="Century" w:cs="Arial"/>
          <w:sz w:val="22"/>
          <w:szCs w:val="22"/>
        </w:rPr>
        <w:t xml:space="preserve"> até o </w:t>
      </w:r>
      <w:r w:rsidR="00376807" w:rsidRPr="009C083D">
        <w:rPr>
          <w:rFonts w:ascii="Century" w:hAnsi="Century" w:cs="Arial"/>
          <w:sz w:val="22"/>
          <w:szCs w:val="22"/>
        </w:rPr>
        <w:t xml:space="preserve">dia </w:t>
      </w:r>
      <w:r w:rsidR="00CF5841">
        <w:rPr>
          <w:rFonts w:ascii="Century" w:hAnsi="Century" w:cs="Arial"/>
          <w:sz w:val="22"/>
          <w:szCs w:val="22"/>
        </w:rPr>
        <w:t>15/07</w:t>
      </w:r>
      <w:r w:rsidR="00E309C2">
        <w:rPr>
          <w:rFonts w:ascii="Century" w:hAnsi="Century" w:cs="Arial"/>
          <w:sz w:val="22"/>
          <w:szCs w:val="22"/>
        </w:rPr>
        <w:t>/</w:t>
      </w:r>
      <w:r w:rsidR="0027790D">
        <w:rPr>
          <w:rFonts w:ascii="Century" w:hAnsi="Century" w:cs="Arial"/>
          <w:sz w:val="22"/>
          <w:szCs w:val="22"/>
        </w:rPr>
        <w:t>2023</w:t>
      </w:r>
    </w:p>
    <w:p w14:paraId="20755E8B" w14:textId="77777777" w:rsidR="000D115A" w:rsidRPr="009C083D" w:rsidRDefault="000D115A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6522C99B" w14:textId="77777777" w:rsidR="00DC2DF0" w:rsidRPr="009C083D" w:rsidRDefault="00DC2DF0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029D3C98" w14:textId="77777777" w:rsidR="00DC2DF0" w:rsidRPr="009C083D" w:rsidRDefault="001F6BCC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  <w:r w:rsidRPr="009C083D">
        <w:rPr>
          <w:rFonts w:ascii="Century" w:hAnsi="Century" w:cs="Arial"/>
          <w:b/>
          <w:sz w:val="22"/>
          <w:szCs w:val="22"/>
        </w:rPr>
        <w:t>V</w:t>
      </w:r>
      <w:r w:rsidR="00DC2DF0" w:rsidRPr="009C083D">
        <w:rPr>
          <w:rFonts w:ascii="Century" w:hAnsi="Century" w:cs="Arial"/>
          <w:b/>
          <w:sz w:val="22"/>
          <w:szCs w:val="22"/>
        </w:rPr>
        <w:t xml:space="preserve">. PRAZO DE </w:t>
      </w:r>
      <w:r w:rsidR="00405B14" w:rsidRPr="009C083D">
        <w:rPr>
          <w:rFonts w:ascii="Century" w:hAnsi="Century" w:cs="Arial"/>
          <w:b/>
          <w:sz w:val="22"/>
          <w:szCs w:val="22"/>
        </w:rPr>
        <w:t>VIGÊNCIA.</w:t>
      </w:r>
    </w:p>
    <w:p w14:paraId="652A3B4E" w14:textId="77777777" w:rsidR="006D17BB" w:rsidRPr="009C083D" w:rsidRDefault="006D17BB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</w:p>
    <w:p w14:paraId="2031FFFF" w14:textId="53370C17" w:rsidR="00376807" w:rsidRPr="009C083D" w:rsidRDefault="006D17BB" w:rsidP="007316D1">
      <w:pPr>
        <w:overflowPunct/>
        <w:spacing w:line="360" w:lineRule="auto"/>
        <w:jc w:val="both"/>
        <w:textAlignment w:val="auto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V</w:t>
      </w:r>
      <w:r w:rsidR="00EC2302" w:rsidRPr="009C083D">
        <w:rPr>
          <w:rFonts w:ascii="Century" w:hAnsi="Century" w:cs="Arial"/>
          <w:sz w:val="22"/>
          <w:szCs w:val="22"/>
        </w:rPr>
        <w:t>.</w:t>
      </w:r>
      <w:r w:rsidR="007316D1" w:rsidRPr="009C083D">
        <w:rPr>
          <w:rFonts w:ascii="Century" w:hAnsi="Century" w:cs="Arial"/>
          <w:sz w:val="22"/>
          <w:szCs w:val="22"/>
        </w:rPr>
        <w:t xml:space="preserve"> </w:t>
      </w:r>
      <w:r w:rsidR="00EC2302" w:rsidRPr="009C083D">
        <w:rPr>
          <w:rFonts w:ascii="Century" w:hAnsi="Century" w:cs="Arial"/>
          <w:sz w:val="22"/>
          <w:szCs w:val="22"/>
        </w:rPr>
        <w:t xml:space="preserve">1. </w:t>
      </w:r>
      <w:r w:rsidR="00AB3A5F" w:rsidRPr="009C083D">
        <w:rPr>
          <w:rFonts w:ascii="Century" w:hAnsi="Century" w:cs="Arial"/>
          <w:sz w:val="22"/>
          <w:szCs w:val="22"/>
        </w:rPr>
        <w:t xml:space="preserve">O Contrato celebrado em decorrência deste Convite terá prazo de vigência </w:t>
      </w:r>
      <w:r w:rsidR="008A5152">
        <w:rPr>
          <w:rFonts w:ascii="Century" w:hAnsi="Century" w:cs="Arial"/>
          <w:sz w:val="22"/>
          <w:szCs w:val="22"/>
        </w:rPr>
        <w:t>a</w:t>
      </w:r>
      <w:r w:rsidR="00B27F99">
        <w:rPr>
          <w:rFonts w:ascii="Century" w:hAnsi="Century" w:cs="Arial"/>
          <w:sz w:val="22"/>
          <w:szCs w:val="22"/>
        </w:rPr>
        <w:t xml:space="preserve"> ser acordada com o vencedor do processo.</w:t>
      </w:r>
    </w:p>
    <w:p w14:paraId="3936B041" w14:textId="77777777" w:rsidR="006D17BB" w:rsidRPr="009C083D" w:rsidRDefault="00376807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 </w:t>
      </w:r>
    </w:p>
    <w:p w14:paraId="0214868F" w14:textId="77777777" w:rsidR="00DC2DF0" w:rsidRPr="009C083D" w:rsidRDefault="00E86733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  <w:r w:rsidRPr="009C083D">
        <w:rPr>
          <w:rFonts w:ascii="Century" w:hAnsi="Century" w:cs="Arial"/>
          <w:b/>
          <w:sz w:val="22"/>
          <w:szCs w:val="22"/>
        </w:rPr>
        <w:t>V</w:t>
      </w:r>
      <w:r w:rsidR="008C6210" w:rsidRPr="009C083D">
        <w:rPr>
          <w:rFonts w:ascii="Century" w:hAnsi="Century" w:cs="Arial"/>
          <w:b/>
          <w:sz w:val="22"/>
          <w:szCs w:val="22"/>
        </w:rPr>
        <w:t>I</w:t>
      </w:r>
      <w:r w:rsidR="00DC2DF0" w:rsidRPr="009C083D">
        <w:rPr>
          <w:rFonts w:ascii="Century" w:hAnsi="Century" w:cs="Arial"/>
          <w:b/>
          <w:sz w:val="22"/>
          <w:szCs w:val="22"/>
        </w:rPr>
        <w:t>. D</w:t>
      </w:r>
      <w:r w:rsidR="009D77B2" w:rsidRPr="009C083D">
        <w:rPr>
          <w:rFonts w:ascii="Century" w:hAnsi="Century" w:cs="Arial"/>
          <w:b/>
          <w:sz w:val="22"/>
          <w:szCs w:val="22"/>
        </w:rPr>
        <w:t>A DIVULGAÇÃO DO RESULTADO</w:t>
      </w:r>
    </w:p>
    <w:p w14:paraId="687AC05D" w14:textId="77777777" w:rsidR="00F36C88" w:rsidRPr="009C083D" w:rsidRDefault="00F36C88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</w:p>
    <w:p w14:paraId="48329444" w14:textId="77777777" w:rsidR="009D77B2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VI. </w:t>
      </w:r>
      <w:r w:rsidR="00DC2DF0" w:rsidRPr="009C083D">
        <w:rPr>
          <w:rFonts w:ascii="Century" w:hAnsi="Century" w:cs="Arial"/>
          <w:sz w:val="22"/>
          <w:szCs w:val="22"/>
        </w:rPr>
        <w:t xml:space="preserve">1. </w:t>
      </w:r>
      <w:r w:rsidR="00E20D43" w:rsidRPr="009C083D">
        <w:rPr>
          <w:rFonts w:ascii="Century" w:hAnsi="Century" w:cs="Arial"/>
          <w:sz w:val="22"/>
          <w:szCs w:val="22"/>
        </w:rPr>
        <w:t>O</w:t>
      </w:r>
      <w:r w:rsidR="009D77B2" w:rsidRPr="009C083D">
        <w:rPr>
          <w:rFonts w:ascii="Century" w:hAnsi="Century" w:cs="Arial"/>
          <w:sz w:val="22"/>
          <w:szCs w:val="22"/>
        </w:rPr>
        <w:t xml:space="preserve">s resultados serão divulgados mediante comunicação </w:t>
      </w:r>
      <w:r w:rsidR="00A9395E" w:rsidRPr="009C083D">
        <w:rPr>
          <w:rFonts w:ascii="Century" w:hAnsi="Century" w:cs="Arial"/>
          <w:sz w:val="22"/>
          <w:szCs w:val="22"/>
        </w:rPr>
        <w:t xml:space="preserve">às empresas participantes do </w:t>
      </w:r>
      <w:r w:rsidR="00EB68CF" w:rsidRPr="009C083D">
        <w:rPr>
          <w:rFonts w:ascii="Century" w:hAnsi="Century" w:cs="Arial"/>
          <w:sz w:val="22"/>
          <w:szCs w:val="22"/>
        </w:rPr>
        <w:t>processo</w:t>
      </w:r>
      <w:r w:rsidR="009D77B2" w:rsidRPr="009C083D">
        <w:rPr>
          <w:rFonts w:ascii="Century" w:hAnsi="Century" w:cs="Arial"/>
          <w:sz w:val="22"/>
          <w:szCs w:val="22"/>
        </w:rPr>
        <w:t>.</w:t>
      </w:r>
    </w:p>
    <w:p w14:paraId="576ED56F" w14:textId="77777777" w:rsidR="00DC2DF0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VI. </w:t>
      </w:r>
      <w:r w:rsidR="000C4907" w:rsidRPr="009C083D">
        <w:rPr>
          <w:rFonts w:ascii="Century" w:hAnsi="Century" w:cs="Arial"/>
          <w:sz w:val="22"/>
          <w:szCs w:val="22"/>
        </w:rPr>
        <w:t>2</w:t>
      </w:r>
      <w:r w:rsidR="00DC2DF0" w:rsidRPr="009C083D">
        <w:rPr>
          <w:rFonts w:ascii="Century" w:hAnsi="Century" w:cs="Arial"/>
          <w:sz w:val="22"/>
          <w:szCs w:val="22"/>
        </w:rPr>
        <w:t xml:space="preserve">. </w:t>
      </w:r>
      <w:r w:rsidR="00E35229" w:rsidRPr="009C083D">
        <w:rPr>
          <w:rFonts w:ascii="Century" w:hAnsi="Century" w:cs="Arial"/>
          <w:sz w:val="22"/>
          <w:szCs w:val="22"/>
        </w:rPr>
        <w:t>A h</w:t>
      </w:r>
      <w:r w:rsidR="00DC2DF0" w:rsidRPr="009C083D">
        <w:rPr>
          <w:rFonts w:ascii="Century" w:hAnsi="Century" w:cs="Arial"/>
          <w:sz w:val="22"/>
          <w:szCs w:val="22"/>
        </w:rPr>
        <w:t xml:space="preserve">omologação </w:t>
      </w:r>
      <w:r w:rsidR="0090547E" w:rsidRPr="009C083D">
        <w:rPr>
          <w:rFonts w:ascii="Century" w:hAnsi="Century" w:cs="Arial"/>
          <w:sz w:val="22"/>
          <w:szCs w:val="22"/>
        </w:rPr>
        <w:t>da escolha da empresa selecionada será efetuada</w:t>
      </w:r>
      <w:r w:rsidR="00DC2DF0" w:rsidRPr="009C083D">
        <w:rPr>
          <w:rFonts w:ascii="Century" w:hAnsi="Century" w:cs="Arial"/>
          <w:sz w:val="22"/>
          <w:szCs w:val="22"/>
        </w:rPr>
        <w:t xml:space="preserve"> </w:t>
      </w:r>
      <w:r w:rsidR="00E35229" w:rsidRPr="009C083D">
        <w:rPr>
          <w:rFonts w:ascii="Century" w:hAnsi="Century" w:cs="Arial"/>
          <w:sz w:val="22"/>
          <w:szCs w:val="22"/>
        </w:rPr>
        <w:t>por intermédio da assinatura do respectivo Contrato</w:t>
      </w:r>
      <w:r w:rsidR="00EB68CF" w:rsidRPr="009C083D">
        <w:rPr>
          <w:rFonts w:ascii="Century" w:hAnsi="Century" w:cs="Arial"/>
          <w:sz w:val="22"/>
          <w:szCs w:val="22"/>
        </w:rPr>
        <w:t>.</w:t>
      </w:r>
    </w:p>
    <w:p w14:paraId="51FEF045" w14:textId="77777777" w:rsidR="00DC2DF0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VI. </w:t>
      </w:r>
      <w:r w:rsidR="000C4907" w:rsidRPr="009C083D">
        <w:rPr>
          <w:rFonts w:ascii="Century" w:hAnsi="Century" w:cs="Arial"/>
          <w:sz w:val="22"/>
          <w:szCs w:val="22"/>
        </w:rPr>
        <w:t>3</w:t>
      </w:r>
      <w:r w:rsidR="00DC2DF0" w:rsidRPr="009C083D">
        <w:rPr>
          <w:rFonts w:ascii="Century" w:hAnsi="Century" w:cs="Arial"/>
          <w:sz w:val="22"/>
          <w:szCs w:val="22"/>
        </w:rPr>
        <w:t xml:space="preserve">. Decorrido o prazo, se o vencedor não </w:t>
      </w:r>
      <w:r w:rsidR="00FF3E2E" w:rsidRPr="009C083D">
        <w:rPr>
          <w:rFonts w:ascii="Century" w:hAnsi="Century" w:cs="Arial"/>
          <w:sz w:val="22"/>
          <w:szCs w:val="22"/>
        </w:rPr>
        <w:t>assinar referido Contrato</w:t>
      </w:r>
      <w:r w:rsidR="00DC2DF0" w:rsidRPr="009C083D">
        <w:rPr>
          <w:rFonts w:ascii="Century" w:hAnsi="Century" w:cs="Arial"/>
          <w:sz w:val="22"/>
          <w:szCs w:val="22"/>
        </w:rPr>
        <w:t xml:space="preserve">, </w:t>
      </w:r>
      <w:r w:rsidR="0090547E" w:rsidRPr="009C083D">
        <w:rPr>
          <w:rFonts w:ascii="Century" w:hAnsi="Century" w:cs="Arial"/>
          <w:sz w:val="22"/>
          <w:szCs w:val="22"/>
        </w:rPr>
        <w:t xml:space="preserve">será facultado à </w:t>
      </w:r>
      <w:r w:rsidR="00D42D37" w:rsidRPr="009C083D">
        <w:rPr>
          <w:rFonts w:ascii="Century" w:hAnsi="Century" w:cs="Arial"/>
          <w:sz w:val="22"/>
          <w:szCs w:val="22"/>
        </w:rPr>
        <w:t>AP</w:t>
      </w:r>
      <w:r w:rsidR="00183BEB" w:rsidRPr="009C083D">
        <w:rPr>
          <w:rFonts w:ascii="Century" w:hAnsi="Century" w:cs="Arial"/>
          <w:sz w:val="22"/>
          <w:szCs w:val="22"/>
        </w:rPr>
        <w:t>AC</w:t>
      </w:r>
      <w:r w:rsidR="0090547E" w:rsidRPr="009C083D">
        <w:rPr>
          <w:rFonts w:ascii="Century" w:hAnsi="Century" w:cs="Arial"/>
          <w:sz w:val="22"/>
          <w:szCs w:val="22"/>
        </w:rPr>
        <w:t xml:space="preserve"> a seleção de outra empresa participante</w:t>
      </w:r>
      <w:r w:rsidR="00DC2DF0" w:rsidRPr="009C083D">
        <w:rPr>
          <w:rFonts w:ascii="Century" w:hAnsi="Century" w:cs="Arial"/>
          <w:sz w:val="22"/>
          <w:szCs w:val="22"/>
        </w:rPr>
        <w:t>.</w:t>
      </w:r>
    </w:p>
    <w:p w14:paraId="3C5464F4" w14:textId="77777777" w:rsidR="009C083D" w:rsidRPr="009C083D" w:rsidRDefault="009C083D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</w:p>
    <w:p w14:paraId="0CB1AEF9" w14:textId="77777777" w:rsidR="00DC2DF0" w:rsidRPr="009C083D" w:rsidRDefault="00E86733" w:rsidP="00143BED">
      <w:pPr>
        <w:spacing w:line="360" w:lineRule="auto"/>
        <w:jc w:val="both"/>
        <w:rPr>
          <w:rFonts w:ascii="Century" w:hAnsi="Century" w:cs="Arial"/>
          <w:b/>
          <w:sz w:val="22"/>
          <w:szCs w:val="22"/>
        </w:rPr>
      </w:pPr>
      <w:r w:rsidRPr="009C083D">
        <w:rPr>
          <w:rFonts w:ascii="Century" w:hAnsi="Century" w:cs="Arial"/>
          <w:b/>
          <w:sz w:val="22"/>
          <w:szCs w:val="22"/>
        </w:rPr>
        <w:t>VII</w:t>
      </w:r>
      <w:r w:rsidR="00A4131C" w:rsidRPr="009C083D">
        <w:rPr>
          <w:rFonts w:ascii="Century" w:hAnsi="Century" w:cs="Arial"/>
          <w:b/>
          <w:sz w:val="22"/>
          <w:szCs w:val="22"/>
        </w:rPr>
        <w:t>. DISPOSIÇÕES GERAIS</w:t>
      </w:r>
    </w:p>
    <w:p w14:paraId="17924121" w14:textId="77777777" w:rsidR="00A4131C" w:rsidRPr="009C083D" w:rsidRDefault="00A4131C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60D94B14" w14:textId="77777777" w:rsidR="00DC2DF0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VII. </w:t>
      </w:r>
      <w:r w:rsidR="001E7AA7" w:rsidRPr="009C083D">
        <w:rPr>
          <w:rFonts w:ascii="Century" w:hAnsi="Century" w:cs="Arial"/>
          <w:sz w:val="22"/>
          <w:szCs w:val="22"/>
        </w:rPr>
        <w:t>1</w:t>
      </w:r>
      <w:r w:rsidR="00A4131C" w:rsidRPr="009C083D">
        <w:rPr>
          <w:rFonts w:ascii="Century" w:hAnsi="Century" w:cs="Arial"/>
          <w:sz w:val="22"/>
          <w:szCs w:val="22"/>
        </w:rPr>
        <w:t>.</w:t>
      </w:r>
      <w:r w:rsidR="00512F22" w:rsidRPr="009C083D">
        <w:rPr>
          <w:rFonts w:ascii="Century" w:hAnsi="Century" w:cs="Arial"/>
          <w:sz w:val="22"/>
          <w:szCs w:val="22"/>
        </w:rPr>
        <w:t xml:space="preserve"> Não será</w:t>
      </w:r>
      <w:r w:rsidR="00DC2DF0" w:rsidRPr="009C083D">
        <w:rPr>
          <w:rFonts w:ascii="Century" w:hAnsi="Century" w:cs="Arial"/>
          <w:sz w:val="22"/>
          <w:szCs w:val="22"/>
        </w:rPr>
        <w:t xml:space="preserve"> admitida </w:t>
      </w:r>
      <w:r w:rsidR="004F4D37" w:rsidRPr="009C083D">
        <w:rPr>
          <w:rFonts w:ascii="Century" w:hAnsi="Century" w:cs="Arial"/>
          <w:sz w:val="22"/>
          <w:szCs w:val="22"/>
        </w:rPr>
        <w:t xml:space="preserve">a participação </w:t>
      </w:r>
      <w:r w:rsidR="00512F22" w:rsidRPr="009C083D">
        <w:rPr>
          <w:rFonts w:ascii="Century" w:hAnsi="Century" w:cs="Arial"/>
          <w:sz w:val="22"/>
          <w:szCs w:val="22"/>
        </w:rPr>
        <w:t>de empresas</w:t>
      </w:r>
      <w:r w:rsidR="00DC2DF0" w:rsidRPr="009C083D">
        <w:rPr>
          <w:rFonts w:ascii="Century" w:hAnsi="Century" w:cs="Arial"/>
          <w:sz w:val="22"/>
          <w:szCs w:val="22"/>
        </w:rPr>
        <w:t>:</w:t>
      </w:r>
    </w:p>
    <w:p w14:paraId="0B223209" w14:textId="77777777" w:rsidR="00DC2DF0" w:rsidRPr="009C083D" w:rsidRDefault="00DC2DF0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a</w:t>
      </w:r>
      <w:r w:rsidR="0023175F" w:rsidRPr="009C083D">
        <w:rPr>
          <w:rFonts w:ascii="Century" w:hAnsi="Century" w:cs="Arial"/>
          <w:sz w:val="22"/>
          <w:szCs w:val="22"/>
        </w:rPr>
        <w:t>.</w:t>
      </w:r>
      <w:r w:rsidRPr="009C083D">
        <w:rPr>
          <w:rFonts w:ascii="Century" w:hAnsi="Century" w:cs="Arial"/>
          <w:sz w:val="22"/>
          <w:szCs w:val="22"/>
        </w:rPr>
        <w:t xml:space="preserve"> suspensas do direito de licitar e contratar com a Administração Pública;</w:t>
      </w:r>
    </w:p>
    <w:p w14:paraId="39E628BC" w14:textId="77777777" w:rsidR="00DC2DF0" w:rsidRPr="009C083D" w:rsidRDefault="0023175F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b.</w:t>
      </w:r>
      <w:r w:rsidR="00DC2DF0" w:rsidRPr="009C083D">
        <w:rPr>
          <w:rFonts w:ascii="Century" w:hAnsi="Century" w:cs="Arial"/>
          <w:sz w:val="22"/>
          <w:szCs w:val="22"/>
        </w:rPr>
        <w:t xml:space="preserve"> declaradas inidôneas;</w:t>
      </w:r>
    </w:p>
    <w:p w14:paraId="4DB5873E" w14:textId="77777777" w:rsidR="00FF4E43" w:rsidRPr="009C083D" w:rsidRDefault="0023175F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c.</w:t>
      </w:r>
      <w:r w:rsidR="00FF4E43" w:rsidRPr="009C083D">
        <w:rPr>
          <w:rFonts w:ascii="Century" w:hAnsi="Century" w:cs="Arial"/>
          <w:sz w:val="22"/>
          <w:szCs w:val="22"/>
        </w:rPr>
        <w:t xml:space="preserve"> que possuírem qualquer débito ou pendência junto à </w:t>
      </w:r>
      <w:r w:rsidR="00D42D37" w:rsidRPr="009C083D">
        <w:rPr>
          <w:rFonts w:ascii="Century" w:hAnsi="Century" w:cs="Arial"/>
          <w:sz w:val="22"/>
          <w:szCs w:val="22"/>
        </w:rPr>
        <w:t>AP</w:t>
      </w:r>
      <w:r w:rsidR="00183BEB" w:rsidRPr="009C083D">
        <w:rPr>
          <w:rFonts w:ascii="Century" w:hAnsi="Century" w:cs="Arial"/>
          <w:sz w:val="22"/>
          <w:szCs w:val="22"/>
        </w:rPr>
        <w:t>AC</w:t>
      </w:r>
      <w:r w:rsidR="00FF4E43" w:rsidRPr="009C083D">
        <w:rPr>
          <w:rFonts w:ascii="Century" w:hAnsi="Century" w:cs="Arial"/>
          <w:sz w:val="22"/>
          <w:szCs w:val="22"/>
        </w:rPr>
        <w:t xml:space="preserve"> ou à Administração Pública;</w:t>
      </w:r>
    </w:p>
    <w:p w14:paraId="48123249" w14:textId="77777777" w:rsidR="0018188F" w:rsidRPr="009C083D" w:rsidRDefault="00FF4E43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d</w:t>
      </w:r>
      <w:r w:rsidR="0023175F" w:rsidRPr="009C083D">
        <w:rPr>
          <w:rFonts w:ascii="Century" w:hAnsi="Century" w:cs="Arial"/>
          <w:sz w:val="22"/>
          <w:szCs w:val="22"/>
        </w:rPr>
        <w:t>.</w:t>
      </w:r>
      <w:r w:rsidR="00DC2DF0" w:rsidRPr="009C083D">
        <w:rPr>
          <w:rFonts w:ascii="Century" w:hAnsi="Century" w:cs="Arial"/>
          <w:sz w:val="22"/>
          <w:szCs w:val="22"/>
        </w:rPr>
        <w:t xml:space="preserve"> </w:t>
      </w:r>
      <w:r w:rsidRPr="009C083D">
        <w:rPr>
          <w:rFonts w:ascii="Century" w:hAnsi="Century" w:cs="Arial"/>
          <w:sz w:val="22"/>
          <w:szCs w:val="22"/>
        </w:rPr>
        <w:t xml:space="preserve">que estiverem </w:t>
      </w:r>
      <w:r w:rsidR="00DC2DF0" w:rsidRPr="009C083D">
        <w:rPr>
          <w:rFonts w:ascii="Century" w:hAnsi="Century" w:cs="Arial"/>
          <w:sz w:val="22"/>
          <w:szCs w:val="22"/>
        </w:rPr>
        <w:t>sob regime de falência ou concordata</w:t>
      </w:r>
      <w:r w:rsidR="0018188F" w:rsidRPr="009C083D">
        <w:rPr>
          <w:rFonts w:ascii="Century" w:hAnsi="Century" w:cs="Arial"/>
          <w:sz w:val="22"/>
          <w:szCs w:val="22"/>
        </w:rPr>
        <w:t>;</w:t>
      </w:r>
    </w:p>
    <w:p w14:paraId="7D1FEF69" w14:textId="77777777" w:rsidR="0018188F" w:rsidRDefault="0018188F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lastRenderedPageBreak/>
        <w:t>e. que tenham em seu quadro de sócios ou de administr</w:t>
      </w:r>
      <w:r w:rsidR="007E4936" w:rsidRPr="009C083D">
        <w:rPr>
          <w:rFonts w:ascii="Century" w:hAnsi="Century" w:cs="Arial"/>
          <w:sz w:val="22"/>
          <w:szCs w:val="22"/>
        </w:rPr>
        <w:t>adores,</w:t>
      </w:r>
      <w:r w:rsidRPr="009C083D">
        <w:rPr>
          <w:rFonts w:ascii="Century" w:hAnsi="Century" w:cs="Arial"/>
          <w:sz w:val="22"/>
          <w:szCs w:val="22"/>
        </w:rPr>
        <w:t xml:space="preserve"> pessoas que sejam </w:t>
      </w:r>
      <w:proofErr w:type="spellStart"/>
      <w:r w:rsidRPr="009C083D">
        <w:rPr>
          <w:rFonts w:ascii="Century" w:hAnsi="Century" w:cs="Arial"/>
          <w:sz w:val="22"/>
          <w:szCs w:val="22"/>
        </w:rPr>
        <w:t>consangüíneas</w:t>
      </w:r>
      <w:proofErr w:type="spellEnd"/>
      <w:r w:rsidRPr="009C083D">
        <w:rPr>
          <w:rFonts w:ascii="Century" w:hAnsi="Century" w:cs="Arial"/>
          <w:sz w:val="22"/>
          <w:szCs w:val="22"/>
        </w:rPr>
        <w:t xml:space="preserve"> ou parentes até o 3º (terceiro) grau </w:t>
      </w:r>
      <w:r w:rsidR="00AA7582" w:rsidRPr="009C083D">
        <w:rPr>
          <w:rFonts w:ascii="Century" w:hAnsi="Century" w:cs="Arial"/>
          <w:sz w:val="22"/>
          <w:szCs w:val="22"/>
        </w:rPr>
        <w:t>do Governador, Vice-Governador,</w:t>
      </w:r>
      <w:r w:rsidRPr="009C083D">
        <w:rPr>
          <w:rFonts w:ascii="Century" w:hAnsi="Century" w:cs="Arial"/>
          <w:sz w:val="22"/>
          <w:szCs w:val="22"/>
        </w:rPr>
        <w:t xml:space="preserve"> Secretários de Estado</w:t>
      </w:r>
      <w:r w:rsidR="00AA7582" w:rsidRPr="009C083D">
        <w:rPr>
          <w:rFonts w:ascii="Century" w:hAnsi="Century" w:cs="Arial"/>
          <w:sz w:val="22"/>
          <w:szCs w:val="22"/>
        </w:rPr>
        <w:t>, diretores, conselheiros e funcionários da AP</w:t>
      </w:r>
      <w:r w:rsidR="00183BEB" w:rsidRPr="009C083D">
        <w:rPr>
          <w:rFonts w:ascii="Century" w:hAnsi="Century" w:cs="Arial"/>
          <w:sz w:val="22"/>
          <w:szCs w:val="22"/>
        </w:rPr>
        <w:t>AC</w:t>
      </w:r>
      <w:r w:rsidR="00CC4C34" w:rsidRPr="009C083D">
        <w:rPr>
          <w:rFonts w:ascii="Century" w:hAnsi="Century" w:cs="Arial"/>
          <w:sz w:val="22"/>
          <w:szCs w:val="22"/>
        </w:rPr>
        <w:t>.</w:t>
      </w:r>
    </w:p>
    <w:p w14:paraId="4D3087A1" w14:textId="77777777" w:rsidR="00A42F65" w:rsidRPr="009C083D" w:rsidRDefault="00A42F65" w:rsidP="00A42F65">
      <w:pPr>
        <w:spacing w:line="360" w:lineRule="auto"/>
        <w:rPr>
          <w:rFonts w:ascii="Century" w:hAnsi="Century" w:cs="Arial"/>
          <w:sz w:val="22"/>
          <w:szCs w:val="22"/>
        </w:rPr>
      </w:pPr>
      <w:r>
        <w:rPr>
          <w:rFonts w:ascii="Century" w:hAnsi="Century" w:cs="Arial"/>
          <w:sz w:val="22"/>
          <w:szCs w:val="22"/>
        </w:rPr>
        <w:t xml:space="preserve">f. </w:t>
      </w:r>
      <w:r w:rsidRPr="00A42F65">
        <w:rPr>
          <w:rFonts w:ascii="Century" w:hAnsi="Century" w:cs="Arial"/>
          <w:b/>
          <w:bCs/>
          <w:sz w:val="22"/>
          <w:szCs w:val="22"/>
        </w:rPr>
        <w:t>Não poderão participar empresas localizadas fora da cidade de São Paulo e Grande São Paulo</w:t>
      </w:r>
    </w:p>
    <w:p w14:paraId="59D00853" w14:textId="77777777" w:rsidR="009D77B2" w:rsidRPr="009C083D" w:rsidRDefault="009D77B2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1CDC3404" w14:textId="77777777" w:rsidR="009D77B2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VII. </w:t>
      </w:r>
      <w:r w:rsidR="001E7AA7" w:rsidRPr="009C083D">
        <w:rPr>
          <w:rFonts w:ascii="Century" w:hAnsi="Century" w:cs="Arial"/>
          <w:sz w:val="22"/>
          <w:szCs w:val="22"/>
        </w:rPr>
        <w:t>2</w:t>
      </w:r>
      <w:r w:rsidR="009D77B2" w:rsidRPr="009C083D">
        <w:rPr>
          <w:rFonts w:ascii="Century" w:hAnsi="Century" w:cs="Arial"/>
          <w:sz w:val="22"/>
          <w:szCs w:val="22"/>
        </w:rPr>
        <w:t>. Serão liminarmente desclassificadas as propostas que:</w:t>
      </w:r>
    </w:p>
    <w:p w14:paraId="46C44B74" w14:textId="77777777" w:rsidR="009D77B2" w:rsidRPr="009C083D" w:rsidRDefault="009D77B2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a</w:t>
      </w:r>
      <w:r w:rsidR="0023175F" w:rsidRPr="009C083D">
        <w:rPr>
          <w:rFonts w:ascii="Century" w:hAnsi="Century" w:cs="Arial"/>
          <w:sz w:val="22"/>
          <w:szCs w:val="22"/>
        </w:rPr>
        <w:t>.</w:t>
      </w:r>
      <w:r w:rsidRPr="009C083D">
        <w:rPr>
          <w:rFonts w:ascii="Century" w:hAnsi="Century" w:cs="Arial"/>
          <w:sz w:val="22"/>
          <w:szCs w:val="22"/>
        </w:rPr>
        <w:t xml:space="preserve"> não obedecerem à</w:t>
      </w:r>
      <w:r w:rsidR="008525C2" w:rsidRPr="009C083D">
        <w:rPr>
          <w:rFonts w:ascii="Century" w:hAnsi="Century" w:cs="Arial"/>
          <w:sz w:val="22"/>
          <w:szCs w:val="22"/>
        </w:rPr>
        <w:t>s exigências deste</w:t>
      </w:r>
      <w:r w:rsidRPr="009C083D">
        <w:rPr>
          <w:rFonts w:ascii="Century" w:hAnsi="Century" w:cs="Arial"/>
          <w:sz w:val="22"/>
          <w:szCs w:val="22"/>
        </w:rPr>
        <w:t xml:space="preserve"> </w:t>
      </w:r>
      <w:r w:rsidR="008525C2" w:rsidRPr="009C083D">
        <w:rPr>
          <w:rFonts w:ascii="Century" w:hAnsi="Century" w:cs="Arial"/>
          <w:sz w:val="22"/>
          <w:szCs w:val="22"/>
        </w:rPr>
        <w:t>Convite</w:t>
      </w:r>
      <w:r w:rsidR="0018188F" w:rsidRPr="009C083D">
        <w:rPr>
          <w:rFonts w:ascii="Century" w:hAnsi="Century" w:cs="Arial"/>
          <w:sz w:val="22"/>
          <w:szCs w:val="22"/>
        </w:rPr>
        <w:t>;</w:t>
      </w:r>
    </w:p>
    <w:p w14:paraId="738F7E59" w14:textId="77777777" w:rsidR="009D77B2" w:rsidRPr="009C083D" w:rsidRDefault="00EB68CF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b</w:t>
      </w:r>
      <w:r w:rsidR="0023175F" w:rsidRPr="009C083D">
        <w:rPr>
          <w:rFonts w:ascii="Century" w:hAnsi="Century" w:cs="Arial"/>
          <w:sz w:val="22"/>
          <w:szCs w:val="22"/>
        </w:rPr>
        <w:t>.</w:t>
      </w:r>
      <w:r w:rsidR="009D77B2" w:rsidRPr="009C083D">
        <w:rPr>
          <w:rFonts w:ascii="Century" w:hAnsi="Century" w:cs="Arial"/>
          <w:sz w:val="22"/>
          <w:szCs w:val="22"/>
        </w:rPr>
        <w:t xml:space="preserve"> contenham preços unitários simbólicos, irrisórios ou de valor igual </w:t>
      </w:r>
      <w:r w:rsidR="004F4D37" w:rsidRPr="009C083D">
        <w:rPr>
          <w:rFonts w:ascii="Century" w:hAnsi="Century" w:cs="Arial"/>
          <w:sz w:val="22"/>
          <w:szCs w:val="22"/>
        </w:rPr>
        <w:t xml:space="preserve">a </w:t>
      </w:r>
      <w:r w:rsidR="009D77B2" w:rsidRPr="009C083D">
        <w:rPr>
          <w:rFonts w:ascii="Century" w:hAnsi="Century" w:cs="Arial"/>
          <w:sz w:val="22"/>
          <w:szCs w:val="22"/>
        </w:rPr>
        <w:t>zero.</w:t>
      </w:r>
    </w:p>
    <w:p w14:paraId="62EF1B09" w14:textId="77777777" w:rsidR="00B93648" w:rsidRPr="009C083D" w:rsidRDefault="00B93648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09ED081B" w14:textId="7E4842E7" w:rsidR="00B93648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VII. </w:t>
      </w:r>
      <w:r w:rsidR="00B93648" w:rsidRPr="009C083D">
        <w:rPr>
          <w:rFonts w:ascii="Century" w:hAnsi="Century" w:cs="Arial"/>
          <w:sz w:val="22"/>
          <w:szCs w:val="22"/>
        </w:rPr>
        <w:t xml:space="preserve">3. Quaisquer outras informações, atendimentos ou contatos a respeito </w:t>
      </w:r>
      <w:r w:rsidR="00EB68CF" w:rsidRPr="009C083D">
        <w:rPr>
          <w:rFonts w:ascii="Century" w:hAnsi="Century" w:cs="Arial"/>
          <w:sz w:val="22"/>
          <w:szCs w:val="22"/>
        </w:rPr>
        <w:t>deste</w:t>
      </w:r>
      <w:r w:rsidR="00B93648" w:rsidRPr="009C083D">
        <w:rPr>
          <w:rFonts w:ascii="Century" w:hAnsi="Century" w:cs="Arial"/>
          <w:sz w:val="22"/>
          <w:szCs w:val="22"/>
        </w:rPr>
        <w:t xml:space="preserve"> Convite serão prestados exclusivament</w:t>
      </w:r>
      <w:r w:rsidR="00B93648" w:rsidRPr="00B33CCC">
        <w:rPr>
          <w:rFonts w:ascii="Century" w:hAnsi="Century" w:cs="Arial"/>
          <w:sz w:val="22"/>
          <w:szCs w:val="22"/>
        </w:rPr>
        <w:t>e por escrito, por meio do</w:t>
      </w:r>
      <w:r w:rsidR="005273EF" w:rsidRPr="00B33CCC">
        <w:rPr>
          <w:rFonts w:ascii="Century" w:hAnsi="Century" w:cs="Arial"/>
          <w:sz w:val="22"/>
          <w:szCs w:val="22"/>
        </w:rPr>
        <w:t>s</w:t>
      </w:r>
      <w:r w:rsidR="00B93648" w:rsidRPr="00B33CCC">
        <w:rPr>
          <w:rFonts w:ascii="Century" w:hAnsi="Century" w:cs="Arial"/>
          <w:sz w:val="22"/>
          <w:szCs w:val="22"/>
        </w:rPr>
        <w:t xml:space="preserve"> e-mail</w:t>
      </w:r>
      <w:r w:rsidR="005273EF" w:rsidRPr="00B33CCC">
        <w:rPr>
          <w:rFonts w:ascii="Century" w:hAnsi="Century" w:cs="Arial"/>
          <w:sz w:val="22"/>
          <w:szCs w:val="22"/>
        </w:rPr>
        <w:t>s</w:t>
      </w:r>
      <w:r w:rsidR="00B93648" w:rsidRPr="00B33CCC">
        <w:rPr>
          <w:rFonts w:ascii="Century" w:hAnsi="Century" w:cs="Arial"/>
          <w:sz w:val="22"/>
          <w:szCs w:val="22"/>
        </w:rPr>
        <w:t xml:space="preserve"> </w:t>
      </w:r>
      <w:hyperlink r:id="rId12" w:history="1">
        <w:r w:rsidR="00F4016B" w:rsidRPr="005F263F">
          <w:rPr>
            <w:rStyle w:val="Hyperlink"/>
            <w:rFonts w:ascii="Century" w:hAnsi="Century" w:cs="Arial"/>
            <w:sz w:val="22"/>
            <w:szCs w:val="22"/>
          </w:rPr>
          <w:t>compras@pinacoteca.org.br</w:t>
        </w:r>
      </w:hyperlink>
      <w:r w:rsidR="00B93648" w:rsidRPr="00B33CCC">
        <w:rPr>
          <w:rFonts w:ascii="Century" w:hAnsi="Century" w:cs="Arial"/>
          <w:sz w:val="22"/>
          <w:szCs w:val="22"/>
        </w:rPr>
        <w:t xml:space="preserve"> </w:t>
      </w:r>
      <w:r w:rsidR="00B93648" w:rsidRPr="009C083D">
        <w:rPr>
          <w:rFonts w:ascii="Century" w:hAnsi="Century" w:cs="Arial"/>
          <w:sz w:val="22"/>
          <w:szCs w:val="22"/>
        </w:rPr>
        <w:t>a solicitação de informações não motivará a prorrogação do prazo fixado para entrega das propostas.</w:t>
      </w:r>
    </w:p>
    <w:p w14:paraId="655CB37F" w14:textId="77777777" w:rsidR="00DC2DF0" w:rsidRPr="009C083D" w:rsidRDefault="00DC2DF0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305EF81D" w14:textId="77777777" w:rsidR="0018188F" w:rsidRPr="009C083D" w:rsidRDefault="00405B14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VII. </w:t>
      </w:r>
      <w:r w:rsidR="00B93648" w:rsidRPr="009C083D">
        <w:rPr>
          <w:rFonts w:ascii="Century" w:hAnsi="Century" w:cs="Arial"/>
          <w:sz w:val="22"/>
          <w:szCs w:val="22"/>
        </w:rPr>
        <w:t>4</w:t>
      </w:r>
      <w:r w:rsidR="0018188F" w:rsidRPr="009C083D">
        <w:rPr>
          <w:rFonts w:ascii="Century" w:hAnsi="Century" w:cs="Arial"/>
          <w:sz w:val="22"/>
          <w:szCs w:val="22"/>
        </w:rPr>
        <w:t xml:space="preserve">. </w:t>
      </w:r>
      <w:r w:rsidR="00E86733" w:rsidRPr="009C083D">
        <w:rPr>
          <w:rFonts w:ascii="Century" w:hAnsi="Century" w:cs="Arial"/>
          <w:sz w:val="22"/>
          <w:szCs w:val="22"/>
        </w:rPr>
        <w:t>O presente c</w:t>
      </w:r>
      <w:r w:rsidR="0012599D" w:rsidRPr="009C083D">
        <w:rPr>
          <w:rFonts w:ascii="Century" w:hAnsi="Century" w:cs="Arial"/>
          <w:sz w:val="22"/>
          <w:szCs w:val="22"/>
        </w:rPr>
        <w:t xml:space="preserve">onvite </w:t>
      </w:r>
      <w:r w:rsidR="00B66ED6" w:rsidRPr="009C083D">
        <w:rPr>
          <w:rFonts w:ascii="Century" w:hAnsi="Century" w:cs="Arial"/>
          <w:sz w:val="22"/>
          <w:szCs w:val="22"/>
        </w:rPr>
        <w:t>não obriga</w:t>
      </w:r>
      <w:r w:rsidR="007E4936" w:rsidRPr="009C083D">
        <w:rPr>
          <w:rFonts w:ascii="Century" w:hAnsi="Century" w:cs="Arial"/>
          <w:sz w:val="22"/>
          <w:szCs w:val="22"/>
        </w:rPr>
        <w:t xml:space="preserve"> </w:t>
      </w:r>
      <w:r w:rsidR="00B66ED6" w:rsidRPr="009C083D">
        <w:rPr>
          <w:rFonts w:ascii="Century" w:hAnsi="Century" w:cs="Arial"/>
          <w:sz w:val="22"/>
          <w:szCs w:val="22"/>
        </w:rPr>
        <w:t>a AP</w:t>
      </w:r>
      <w:r w:rsidR="00183BEB" w:rsidRPr="009C083D">
        <w:rPr>
          <w:rFonts w:ascii="Century" w:hAnsi="Century" w:cs="Arial"/>
          <w:sz w:val="22"/>
          <w:szCs w:val="22"/>
        </w:rPr>
        <w:t>AC</w:t>
      </w:r>
      <w:r w:rsidR="007E4936" w:rsidRPr="009C083D">
        <w:rPr>
          <w:rFonts w:ascii="Century" w:hAnsi="Century" w:cs="Arial"/>
          <w:sz w:val="22"/>
          <w:szCs w:val="22"/>
        </w:rPr>
        <w:t xml:space="preserve">, sob qualquer forma, </w:t>
      </w:r>
      <w:r w:rsidR="00B260E5" w:rsidRPr="009C083D">
        <w:rPr>
          <w:rFonts w:ascii="Century" w:hAnsi="Century" w:cs="Arial"/>
          <w:sz w:val="22"/>
          <w:szCs w:val="22"/>
        </w:rPr>
        <w:t>a</w:t>
      </w:r>
      <w:r w:rsidR="00B66ED6" w:rsidRPr="009C083D">
        <w:rPr>
          <w:rFonts w:ascii="Century" w:hAnsi="Century" w:cs="Arial"/>
          <w:sz w:val="22"/>
          <w:szCs w:val="22"/>
        </w:rPr>
        <w:t xml:space="preserve"> assinar o </w:t>
      </w:r>
      <w:r w:rsidR="00B260E5" w:rsidRPr="009C083D">
        <w:rPr>
          <w:rFonts w:ascii="Century" w:hAnsi="Century" w:cs="Arial"/>
          <w:sz w:val="22"/>
          <w:szCs w:val="22"/>
        </w:rPr>
        <w:t>respectivo Contrato</w:t>
      </w:r>
      <w:r w:rsidR="007E4936" w:rsidRPr="009C083D">
        <w:rPr>
          <w:rFonts w:ascii="Century" w:hAnsi="Century" w:cs="Arial"/>
          <w:sz w:val="22"/>
          <w:szCs w:val="22"/>
        </w:rPr>
        <w:t xml:space="preserve"> com o concorrente selecionado nos termos deste Convite</w:t>
      </w:r>
      <w:r w:rsidR="00B260E5" w:rsidRPr="009C083D">
        <w:rPr>
          <w:rFonts w:ascii="Century" w:hAnsi="Century" w:cs="Arial"/>
          <w:sz w:val="22"/>
          <w:szCs w:val="22"/>
        </w:rPr>
        <w:t xml:space="preserve">, sendo facultado </w:t>
      </w:r>
      <w:r w:rsidR="007E4936" w:rsidRPr="009C083D">
        <w:rPr>
          <w:rFonts w:ascii="Century" w:hAnsi="Century" w:cs="Arial"/>
          <w:sz w:val="22"/>
          <w:szCs w:val="22"/>
        </w:rPr>
        <w:t>à AP</w:t>
      </w:r>
      <w:r w:rsidR="00183BEB" w:rsidRPr="009C083D">
        <w:rPr>
          <w:rFonts w:ascii="Century" w:hAnsi="Century" w:cs="Arial"/>
          <w:sz w:val="22"/>
          <w:szCs w:val="22"/>
        </w:rPr>
        <w:t>AC</w:t>
      </w:r>
      <w:r w:rsidR="007E4936" w:rsidRPr="009C083D">
        <w:rPr>
          <w:rFonts w:ascii="Century" w:hAnsi="Century" w:cs="Arial"/>
          <w:sz w:val="22"/>
          <w:szCs w:val="22"/>
        </w:rPr>
        <w:t xml:space="preserve"> </w:t>
      </w:r>
      <w:r w:rsidR="00B66ED6" w:rsidRPr="009C083D">
        <w:rPr>
          <w:rFonts w:ascii="Century" w:hAnsi="Century" w:cs="Arial"/>
          <w:sz w:val="22"/>
          <w:szCs w:val="22"/>
        </w:rPr>
        <w:t xml:space="preserve">revogar o presente </w:t>
      </w:r>
      <w:r w:rsidR="007E4936" w:rsidRPr="009C083D">
        <w:rPr>
          <w:rFonts w:ascii="Century" w:hAnsi="Century" w:cs="Arial"/>
          <w:sz w:val="22"/>
          <w:szCs w:val="22"/>
        </w:rPr>
        <w:t>convite</w:t>
      </w:r>
      <w:r w:rsidR="00B66ED6" w:rsidRPr="009C083D">
        <w:rPr>
          <w:rFonts w:ascii="Century" w:hAnsi="Century" w:cs="Arial"/>
          <w:sz w:val="22"/>
          <w:szCs w:val="22"/>
        </w:rPr>
        <w:t xml:space="preserve">, a qualquer tempo, </w:t>
      </w:r>
      <w:r w:rsidR="007E4936" w:rsidRPr="009C083D">
        <w:rPr>
          <w:rFonts w:ascii="Century" w:hAnsi="Century" w:cs="Arial"/>
          <w:sz w:val="22"/>
          <w:szCs w:val="22"/>
        </w:rPr>
        <w:t xml:space="preserve">inclusive </w:t>
      </w:r>
      <w:r w:rsidR="00B66ED6" w:rsidRPr="009C083D">
        <w:rPr>
          <w:rFonts w:ascii="Century" w:hAnsi="Century" w:cs="Arial"/>
          <w:sz w:val="22"/>
          <w:szCs w:val="22"/>
        </w:rPr>
        <w:t xml:space="preserve">antes da assinatura do Contrato, por </w:t>
      </w:r>
      <w:r w:rsidR="007E4936" w:rsidRPr="009C083D">
        <w:rPr>
          <w:rFonts w:ascii="Century" w:hAnsi="Century" w:cs="Arial"/>
          <w:sz w:val="22"/>
          <w:szCs w:val="22"/>
        </w:rPr>
        <w:t>fundado motivo</w:t>
      </w:r>
      <w:r w:rsidR="00B66ED6" w:rsidRPr="009C083D">
        <w:rPr>
          <w:rFonts w:ascii="Century" w:hAnsi="Century" w:cs="Arial"/>
          <w:sz w:val="22"/>
          <w:szCs w:val="22"/>
        </w:rPr>
        <w:t xml:space="preserve">, </w:t>
      </w:r>
      <w:r w:rsidR="007E4936" w:rsidRPr="009C083D">
        <w:rPr>
          <w:rFonts w:ascii="Century" w:hAnsi="Century" w:cs="Arial"/>
          <w:sz w:val="22"/>
          <w:szCs w:val="22"/>
        </w:rPr>
        <w:t>obrigando-se, neste caso, a cientificar os interessados mediante o envio de notificação.</w:t>
      </w:r>
    </w:p>
    <w:p w14:paraId="4661365E" w14:textId="77777777" w:rsidR="008525C2" w:rsidRPr="009C083D" w:rsidRDefault="008525C2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1A6F9914" w14:textId="1B98806B" w:rsidR="0045701C" w:rsidRPr="009C083D" w:rsidRDefault="0045701C" w:rsidP="0045701C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 xml:space="preserve">São Paulo, </w:t>
      </w:r>
      <w:r w:rsidR="00CF5841">
        <w:rPr>
          <w:rFonts w:ascii="Century" w:hAnsi="Century" w:cs="Arial"/>
          <w:sz w:val="22"/>
          <w:szCs w:val="22"/>
        </w:rPr>
        <w:t xml:space="preserve">27 </w:t>
      </w:r>
      <w:r w:rsidR="00D62C0B">
        <w:rPr>
          <w:rFonts w:ascii="Century" w:hAnsi="Century" w:cs="Arial"/>
          <w:sz w:val="22"/>
          <w:szCs w:val="22"/>
        </w:rPr>
        <w:t>de</w:t>
      </w:r>
      <w:r w:rsidR="004A5D58">
        <w:rPr>
          <w:rFonts w:ascii="Century" w:hAnsi="Century" w:cs="Arial"/>
          <w:sz w:val="22"/>
          <w:szCs w:val="22"/>
        </w:rPr>
        <w:t xml:space="preserve"> junho</w:t>
      </w:r>
      <w:r w:rsidR="0027790D">
        <w:rPr>
          <w:rFonts w:ascii="Century" w:hAnsi="Century" w:cs="Arial"/>
          <w:sz w:val="22"/>
          <w:szCs w:val="22"/>
        </w:rPr>
        <w:t xml:space="preserve"> de 2023</w:t>
      </w:r>
    </w:p>
    <w:p w14:paraId="46506171" w14:textId="77777777" w:rsidR="0045701C" w:rsidRPr="009C083D" w:rsidRDefault="0045701C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14B70957" w14:textId="77777777" w:rsidR="0045701C" w:rsidRPr="009C083D" w:rsidRDefault="0045701C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4CEE078D" w14:textId="77777777" w:rsidR="00CD79FC" w:rsidRPr="009C083D" w:rsidRDefault="00CF29E6" w:rsidP="00E86733">
      <w:pPr>
        <w:spacing w:line="360" w:lineRule="auto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Atenciosamente,</w:t>
      </w:r>
    </w:p>
    <w:p w14:paraId="62A487DC" w14:textId="77777777" w:rsidR="00CF29E6" w:rsidRPr="009C083D" w:rsidRDefault="00CF29E6" w:rsidP="00143BED">
      <w:pPr>
        <w:spacing w:line="360" w:lineRule="auto"/>
        <w:jc w:val="both"/>
        <w:rPr>
          <w:rFonts w:ascii="Century" w:hAnsi="Century" w:cs="Arial"/>
          <w:sz w:val="22"/>
          <w:szCs w:val="22"/>
        </w:rPr>
      </w:pPr>
    </w:p>
    <w:p w14:paraId="5CFCE261" w14:textId="77777777" w:rsidR="00CF29E6" w:rsidRPr="009C083D" w:rsidRDefault="00CF29E6" w:rsidP="00A365E0">
      <w:pPr>
        <w:spacing w:line="360" w:lineRule="auto"/>
        <w:jc w:val="center"/>
        <w:rPr>
          <w:rFonts w:ascii="Century" w:hAnsi="Century" w:cs="Arial"/>
          <w:sz w:val="22"/>
          <w:szCs w:val="22"/>
        </w:rPr>
      </w:pPr>
    </w:p>
    <w:p w14:paraId="6C858CCF" w14:textId="77777777" w:rsidR="00CC4C34" w:rsidRPr="009C083D" w:rsidRDefault="00004640" w:rsidP="00465476">
      <w:pPr>
        <w:spacing w:line="360" w:lineRule="auto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Renata Melo</w:t>
      </w:r>
    </w:p>
    <w:p w14:paraId="5A77DEC7" w14:textId="77777777" w:rsidR="001649A2" w:rsidRPr="009C083D" w:rsidRDefault="001649A2" w:rsidP="00465476">
      <w:pPr>
        <w:spacing w:line="360" w:lineRule="auto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Coordenador</w:t>
      </w:r>
      <w:r w:rsidR="00004640" w:rsidRPr="009C083D">
        <w:rPr>
          <w:rFonts w:ascii="Century" w:hAnsi="Century" w:cs="Arial"/>
          <w:sz w:val="22"/>
          <w:szCs w:val="22"/>
        </w:rPr>
        <w:t>a</w:t>
      </w:r>
    </w:p>
    <w:p w14:paraId="43AA629E" w14:textId="77777777" w:rsidR="001649A2" w:rsidRPr="009C083D" w:rsidRDefault="001649A2" w:rsidP="00465476">
      <w:pPr>
        <w:spacing w:line="360" w:lineRule="auto"/>
        <w:rPr>
          <w:rFonts w:ascii="Century" w:hAnsi="Century" w:cs="Arial"/>
          <w:sz w:val="22"/>
          <w:szCs w:val="22"/>
        </w:rPr>
      </w:pPr>
      <w:r w:rsidRPr="009C083D">
        <w:rPr>
          <w:rFonts w:ascii="Century" w:hAnsi="Century" w:cs="Arial"/>
          <w:sz w:val="22"/>
          <w:szCs w:val="22"/>
        </w:rPr>
        <w:t>Núcleo Financeiro</w:t>
      </w:r>
    </w:p>
    <w:p w14:paraId="7A961792" w14:textId="77777777" w:rsidR="00303225" w:rsidRDefault="00303225" w:rsidP="00465476">
      <w:pPr>
        <w:spacing w:line="360" w:lineRule="auto"/>
        <w:rPr>
          <w:rFonts w:ascii="Century" w:hAnsi="Century"/>
          <w:b/>
          <w:bCs/>
          <w:sz w:val="22"/>
          <w:szCs w:val="22"/>
        </w:rPr>
      </w:pPr>
    </w:p>
    <w:p w14:paraId="6B132383" w14:textId="265930E4" w:rsidR="009C083D" w:rsidRDefault="009C083D" w:rsidP="00465476">
      <w:pPr>
        <w:spacing w:line="360" w:lineRule="auto"/>
        <w:rPr>
          <w:rFonts w:ascii="Century" w:hAnsi="Century"/>
          <w:b/>
          <w:bCs/>
          <w:sz w:val="22"/>
          <w:szCs w:val="22"/>
        </w:rPr>
      </w:pPr>
    </w:p>
    <w:p w14:paraId="46B54F47" w14:textId="34AF3654" w:rsidR="00D62C0B" w:rsidRDefault="00D62C0B" w:rsidP="00465476">
      <w:pPr>
        <w:spacing w:line="360" w:lineRule="auto"/>
        <w:rPr>
          <w:rFonts w:ascii="Century" w:hAnsi="Century"/>
          <w:b/>
          <w:bCs/>
          <w:sz w:val="22"/>
          <w:szCs w:val="22"/>
        </w:rPr>
      </w:pPr>
    </w:p>
    <w:p w14:paraId="40C3FEB2" w14:textId="3A0EC5C3" w:rsidR="00D62C0B" w:rsidRDefault="00D62C0B" w:rsidP="00465476">
      <w:pPr>
        <w:spacing w:line="360" w:lineRule="auto"/>
        <w:rPr>
          <w:rFonts w:ascii="Century" w:hAnsi="Century"/>
          <w:b/>
          <w:bCs/>
          <w:sz w:val="22"/>
          <w:szCs w:val="22"/>
        </w:rPr>
      </w:pPr>
    </w:p>
    <w:p w14:paraId="63C58E2C" w14:textId="2CEC2100" w:rsidR="00D62C0B" w:rsidRDefault="00D62C0B" w:rsidP="00465476">
      <w:pPr>
        <w:spacing w:line="360" w:lineRule="auto"/>
        <w:rPr>
          <w:rFonts w:ascii="Century" w:hAnsi="Century"/>
          <w:b/>
          <w:bCs/>
          <w:sz w:val="22"/>
          <w:szCs w:val="22"/>
        </w:rPr>
      </w:pPr>
    </w:p>
    <w:p w14:paraId="7C6687EE" w14:textId="20723C1F" w:rsidR="00FB1319" w:rsidRDefault="00FB1319" w:rsidP="00FB1319">
      <w:pPr>
        <w:spacing w:line="360" w:lineRule="auto"/>
        <w:jc w:val="center"/>
        <w:rPr>
          <w:rFonts w:ascii="Century Gothic" w:hAnsi="Century Gothic" w:cs="Arial"/>
          <w:b/>
          <w:bCs/>
        </w:rPr>
      </w:pPr>
      <w:r w:rsidRPr="00EE72A4">
        <w:rPr>
          <w:rFonts w:ascii="Century Gothic" w:hAnsi="Century Gothic" w:cs="Arial"/>
          <w:b/>
          <w:bCs/>
        </w:rPr>
        <w:t>ANEXO I – TERMO DE REFERÊNCIA</w:t>
      </w:r>
    </w:p>
    <w:p w14:paraId="45800B0F" w14:textId="77777777" w:rsidR="00CF5841" w:rsidRDefault="00CF5841" w:rsidP="00CF5841">
      <w:pPr>
        <w:spacing w:line="360" w:lineRule="auto"/>
        <w:rPr>
          <w:rFonts w:ascii="Century Gothic" w:hAnsi="Century Gothic"/>
          <w:b/>
          <w:bCs/>
          <w:sz w:val="12"/>
        </w:rPr>
      </w:pPr>
    </w:p>
    <w:p w14:paraId="5C3527B9" w14:textId="77777777" w:rsidR="00CF5841" w:rsidRDefault="00CF5841" w:rsidP="00CF5841">
      <w:pPr>
        <w:overflowPunct/>
        <w:rPr>
          <w:rFonts w:ascii="Century Gothic" w:hAnsi="Century Gothic" w:cs="Arial"/>
        </w:rPr>
      </w:pPr>
    </w:p>
    <w:p w14:paraId="7E41C5E9" w14:textId="77777777" w:rsidR="00CF5841" w:rsidRPr="00CF5841" w:rsidRDefault="00CF5841" w:rsidP="00CF5841">
      <w:pPr>
        <w:spacing w:line="360" w:lineRule="auto"/>
        <w:rPr>
          <w:rFonts w:ascii="Century" w:hAnsi="Century" w:cs="Arial"/>
          <w:sz w:val="22"/>
          <w:szCs w:val="22"/>
        </w:rPr>
      </w:pPr>
      <w:r w:rsidRPr="00CF5841">
        <w:rPr>
          <w:rFonts w:ascii="Century" w:hAnsi="Century" w:cs="Arial"/>
          <w:sz w:val="22"/>
          <w:szCs w:val="22"/>
        </w:rPr>
        <w:t xml:space="preserve">Objeto: Contrato de Serviços de Recrutamento e Seleção </w:t>
      </w:r>
    </w:p>
    <w:p w14:paraId="3C527674" w14:textId="77777777" w:rsidR="00CF5841" w:rsidRPr="00CF5841" w:rsidRDefault="00CF5841" w:rsidP="00CF5841">
      <w:pPr>
        <w:spacing w:line="360" w:lineRule="auto"/>
        <w:rPr>
          <w:rFonts w:ascii="Century" w:hAnsi="Century" w:cs="Arial"/>
          <w:sz w:val="22"/>
          <w:szCs w:val="22"/>
        </w:rPr>
      </w:pPr>
    </w:p>
    <w:p w14:paraId="42970EE4" w14:textId="7F18572A" w:rsidR="00CF5841" w:rsidRDefault="00CF5841" w:rsidP="00F62636">
      <w:pPr>
        <w:pStyle w:val="PargrafodaLista"/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 xml:space="preserve">Escopo: </w:t>
      </w:r>
    </w:p>
    <w:p w14:paraId="63D4F48B" w14:textId="77777777" w:rsidR="00F62636" w:rsidRPr="00F62636" w:rsidRDefault="00F62636" w:rsidP="00F62636">
      <w:pPr>
        <w:pStyle w:val="PargrafodaLista"/>
        <w:rPr>
          <w:rFonts w:ascii="Century" w:eastAsia="Times New Roman" w:hAnsi="Century" w:cs="Arial"/>
          <w:lang w:eastAsia="pt-BR"/>
        </w:rPr>
      </w:pPr>
    </w:p>
    <w:p w14:paraId="2ED94793" w14:textId="288C151B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Diálogo constante com os Núcleos relacionados a área de atuação da vaga (a ser contratada) e com o Núcleo Recursos Humanos. </w:t>
      </w:r>
    </w:p>
    <w:p w14:paraId="609BA905" w14:textId="5D79CED9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 xml:space="preserve"> Inclusão da vaga no site </w:t>
      </w:r>
      <w:hyperlink r:id="rId13" w:tgtFrame="_blank" w:history="1">
        <w:r w:rsidRPr="00F62636">
          <w:rPr>
            <w:rFonts w:ascii="Century" w:eastAsia="Times New Roman" w:hAnsi="Century" w:cs="Arial"/>
            <w:lang w:eastAsia="pt-BR"/>
          </w:rPr>
          <w:t>vagas.com</w:t>
        </w:r>
      </w:hyperlink>
    </w:p>
    <w:p w14:paraId="4EAFFDC1" w14:textId="54484812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 xml:space="preserve">Seleção dos Currículos pelo site </w:t>
      </w:r>
      <w:hyperlink r:id="rId14" w:tgtFrame="_blank" w:history="1">
        <w:r w:rsidRPr="00F62636">
          <w:rPr>
            <w:rFonts w:ascii="Century" w:eastAsia="Times New Roman" w:hAnsi="Century" w:cs="Arial"/>
            <w:lang w:eastAsia="pt-BR"/>
          </w:rPr>
          <w:t>vagas.com</w:t>
        </w:r>
      </w:hyperlink>
      <w:r w:rsidRPr="00F62636">
        <w:rPr>
          <w:rFonts w:ascii="Century" w:eastAsia="Times New Roman" w:hAnsi="Century" w:cs="Arial"/>
          <w:lang w:eastAsia="pt-BR"/>
        </w:rPr>
        <w:t>.</w:t>
      </w:r>
    </w:p>
    <w:p w14:paraId="50A6C641" w14:textId="24924F17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Análise dos Currículos. </w:t>
      </w:r>
    </w:p>
    <w:p w14:paraId="29109018" w14:textId="370FCD19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Encaminhamento dos currículos pré-selecionados para núcleo solicitante.</w:t>
      </w:r>
    </w:p>
    <w:p w14:paraId="7B74B272" w14:textId="21C1F66D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Agendamento das Entrevistas. </w:t>
      </w:r>
    </w:p>
    <w:p w14:paraId="46EEB56D" w14:textId="16A7CFC0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 xml:space="preserve">Aplicação de testes </w:t>
      </w:r>
    </w:p>
    <w:p w14:paraId="4EB2F3BC" w14:textId="73DC796D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Entrevistas</w:t>
      </w:r>
    </w:p>
    <w:p w14:paraId="423D44AB" w14:textId="1FA7FC1F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Envio de oferta de trabalho e lista de documentação para candidata(o) aprovada(o)</w:t>
      </w:r>
    </w:p>
    <w:p w14:paraId="43803800" w14:textId="6D0779CC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Devolutiva aos demais candidatos e candidatas</w:t>
      </w:r>
    </w:p>
    <w:p w14:paraId="28F136B6" w14:textId="58ACFAA4" w:rsidR="00F62636" w:rsidRPr="00F62636" w:rsidRDefault="00F62636" w:rsidP="00F62636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F62636">
        <w:rPr>
          <w:rFonts w:ascii="Century" w:eastAsia="Times New Roman" w:hAnsi="Century" w:cs="Arial"/>
          <w:lang w:eastAsia="pt-BR"/>
        </w:rPr>
        <w:t>Relatórios gerenciais.</w:t>
      </w:r>
    </w:p>
    <w:p w14:paraId="382316FF" w14:textId="77777777" w:rsidR="00CF5841" w:rsidRPr="00CF5841" w:rsidRDefault="00CF5841" w:rsidP="00F62636">
      <w:pPr>
        <w:spacing w:line="360" w:lineRule="auto"/>
        <w:ind w:firstLine="708"/>
        <w:rPr>
          <w:rFonts w:ascii="Century" w:hAnsi="Century" w:cs="Arial"/>
          <w:sz w:val="22"/>
          <w:szCs w:val="22"/>
        </w:rPr>
      </w:pPr>
    </w:p>
    <w:p w14:paraId="5C6BA4D0" w14:textId="3595A4FF" w:rsidR="00CF5841" w:rsidRPr="00CF5841" w:rsidRDefault="00CF5841" w:rsidP="00CF5841">
      <w:pPr>
        <w:pStyle w:val="PargrafodaLista"/>
        <w:numPr>
          <w:ilvl w:val="0"/>
          <w:numId w:val="17"/>
        </w:numPr>
        <w:rPr>
          <w:rFonts w:ascii="Century" w:eastAsia="Times New Roman" w:hAnsi="Century" w:cs="Arial"/>
          <w:lang w:eastAsia="pt-BR"/>
        </w:rPr>
      </w:pPr>
      <w:r w:rsidRPr="00CF5841">
        <w:rPr>
          <w:rFonts w:ascii="Century" w:eastAsia="Times New Roman" w:hAnsi="Century" w:cs="Arial"/>
          <w:lang w:eastAsia="pt-BR"/>
        </w:rPr>
        <w:t>Demanda estimada: 60 vagas por ano</w:t>
      </w:r>
    </w:p>
    <w:p w14:paraId="78ECB13B" w14:textId="77777777" w:rsidR="004A5D58" w:rsidRPr="004A5D58" w:rsidRDefault="004A5D58" w:rsidP="0072695D">
      <w:pPr>
        <w:rPr>
          <w:rFonts w:ascii="Century" w:hAnsi="Century" w:cs="Arial"/>
          <w:sz w:val="22"/>
          <w:szCs w:val="22"/>
        </w:rPr>
      </w:pPr>
    </w:p>
    <w:sectPr w:rsidR="004A5D58" w:rsidRPr="004A5D58" w:rsidSect="009C083D">
      <w:headerReference w:type="default" r:id="rId15"/>
      <w:footerReference w:type="default" r:id="rId16"/>
      <w:pgSz w:w="11906" w:h="16838" w:code="9"/>
      <w:pgMar w:top="1077" w:right="1077" w:bottom="1077" w:left="107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137D" w14:textId="77777777" w:rsidR="001043FE" w:rsidRDefault="001043FE">
      <w:r>
        <w:separator/>
      </w:r>
    </w:p>
  </w:endnote>
  <w:endnote w:type="continuationSeparator" w:id="0">
    <w:p w14:paraId="56DE4200" w14:textId="77777777" w:rsidR="001043FE" w:rsidRDefault="001043FE">
      <w:r>
        <w:continuationSeparator/>
      </w:r>
    </w:p>
  </w:endnote>
  <w:endnote w:type="continuationNotice" w:id="1">
    <w:p w14:paraId="605AF000" w14:textId="77777777" w:rsidR="001043FE" w:rsidRDefault="00104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ra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04A7" w14:textId="77777777" w:rsidR="00405B14" w:rsidRDefault="00405B14" w:rsidP="0047617B">
    <w:pPr>
      <w:pStyle w:val="Rodap"/>
      <w:jc w:val="center"/>
      <w:rPr>
        <w:noProof/>
      </w:rPr>
    </w:pPr>
  </w:p>
  <w:p w14:paraId="7EBD3E2D" w14:textId="77777777" w:rsidR="009C083D" w:rsidRDefault="009C083D" w:rsidP="0047617B">
    <w:pPr>
      <w:pStyle w:val="Rodap"/>
      <w:jc w:val="center"/>
      <w:rPr>
        <w:rFonts w:ascii="Century Gothic" w:hAnsi="Century Gothic"/>
      </w:rPr>
    </w:pPr>
    <w:r>
      <w:rPr>
        <w:noProof/>
      </w:rPr>
      <w:drawing>
        <wp:inline distT="0" distB="0" distL="0" distR="0" wp14:anchorId="13DF5891" wp14:editId="7A556E2A">
          <wp:extent cx="5400675" cy="647700"/>
          <wp:effectExtent l="0" t="0" r="9525" b="0"/>
          <wp:docPr id="5" name="Imagem 3" descr="CONT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ONT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73771" w14:textId="77777777" w:rsidR="00C53257" w:rsidRPr="0047617B" w:rsidRDefault="00C53257" w:rsidP="0047617B">
    <w:pPr>
      <w:pStyle w:val="Rodap"/>
      <w:jc w:val="center"/>
      <w:rPr>
        <w:rFonts w:ascii="Century Gothic" w:hAnsi="Century Gothic"/>
      </w:rPr>
    </w:pPr>
    <w:r w:rsidRPr="0047617B">
      <w:rPr>
        <w:rFonts w:ascii="Century Gothic" w:hAnsi="Century Gothic"/>
      </w:rPr>
      <w:t xml:space="preserve">Página </w:t>
    </w:r>
    <w:r w:rsidR="00DE7836" w:rsidRPr="0047617B">
      <w:rPr>
        <w:rFonts w:ascii="Century Gothic" w:hAnsi="Century Gothic"/>
      </w:rPr>
      <w:fldChar w:fldCharType="begin"/>
    </w:r>
    <w:r w:rsidRPr="0047617B">
      <w:rPr>
        <w:rFonts w:ascii="Century Gothic" w:hAnsi="Century Gothic"/>
      </w:rPr>
      <w:instrText xml:space="preserve"> PAGE </w:instrText>
    </w:r>
    <w:r w:rsidR="00DE7836" w:rsidRPr="0047617B">
      <w:rPr>
        <w:rFonts w:ascii="Century Gothic" w:hAnsi="Century Gothic"/>
      </w:rPr>
      <w:fldChar w:fldCharType="separate"/>
    </w:r>
    <w:r w:rsidR="003A13F6">
      <w:rPr>
        <w:rFonts w:ascii="Century Gothic" w:hAnsi="Century Gothic"/>
        <w:noProof/>
      </w:rPr>
      <w:t>8</w:t>
    </w:r>
    <w:r w:rsidR="00DE7836" w:rsidRPr="0047617B">
      <w:rPr>
        <w:rFonts w:ascii="Century Gothic" w:hAnsi="Century Gothic"/>
      </w:rPr>
      <w:fldChar w:fldCharType="end"/>
    </w:r>
    <w:r w:rsidRPr="0047617B">
      <w:rPr>
        <w:rFonts w:ascii="Century Gothic" w:hAnsi="Century Gothic"/>
      </w:rPr>
      <w:t xml:space="preserve"> de </w:t>
    </w:r>
    <w:r w:rsidR="00DE7836" w:rsidRPr="0047617B">
      <w:rPr>
        <w:rFonts w:ascii="Century Gothic" w:hAnsi="Century Gothic"/>
      </w:rPr>
      <w:fldChar w:fldCharType="begin"/>
    </w:r>
    <w:r w:rsidRPr="0047617B">
      <w:rPr>
        <w:rFonts w:ascii="Century Gothic" w:hAnsi="Century Gothic"/>
      </w:rPr>
      <w:instrText xml:space="preserve"> NUMPAGES </w:instrText>
    </w:r>
    <w:r w:rsidR="00DE7836" w:rsidRPr="0047617B">
      <w:rPr>
        <w:rFonts w:ascii="Century Gothic" w:hAnsi="Century Gothic"/>
      </w:rPr>
      <w:fldChar w:fldCharType="separate"/>
    </w:r>
    <w:r w:rsidR="003A13F6">
      <w:rPr>
        <w:rFonts w:ascii="Century Gothic" w:hAnsi="Century Gothic"/>
        <w:noProof/>
      </w:rPr>
      <w:t>8</w:t>
    </w:r>
    <w:r w:rsidR="00DE7836" w:rsidRPr="0047617B">
      <w:rPr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004A" w14:textId="77777777" w:rsidR="001043FE" w:rsidRDefault="001043FE">
      <w:r>
        <w:separator/>
      </w:r>
    </w:p>
  </w:footnote>
  <w:footnote w:type="continuationSeparator" w:id="0">
    <w:p w14:paraId="1BDE6AFE" w14:textId="77777777" w:rsidR="001043FE" w:rsidRDefault="001043FE">
      <w:r>
        <w:continuationSeparator/>
      </w:r>
    </w:p>
  </w:footnote>
  <w:footnote w:type="continuationNotice" w:id="1">
    <w:p w14:paraId="312AAB87" w14:textId="77777777" w:rsidR="001043FE" w:rsidRDefault="00104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B13E" w14:textId="77777777" w:rsidR="00DB6EAB" w:rsidRDefault="00EE0D27">
    <w:pPr>
      <w:pStyle w:val="Cabealho"/>
    </w:pPr>
    <w:r>
      <w:rPr>
        <w:noProof/>
      </w:rPr>
      <w:drawing>
        <wp:inline distT="0" distB="0" distL="0" distR="0" wp14:anchorId="3CA34D32" wp14:editId="5FD545B0">
          <wp:extent cx="1438275" cy="447675"/>
          <wp:effectExtent l="0" t="0" r="9525" b="9525"/>
          <wp:docPr id="4" name="Imagem 1" descr="Ass_Email_P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_Email_P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37E8C" w14:textId="77777777" w:rsidR="009C083D" w:rsidRDefault="009C08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81C"/>
    <w:multiLevelType w:val="multilevel"/>
    <w:tmpl w:val="B0B4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739C2"/>
    <w:multiLevelType w:val="multilevel"/>
    <w:tmpl w:val="64EC4AE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16634"/>
    <w:multiLevelType w:val="hybridMultilevel"/>
    <w:tmpl w:val="6BFE515C"/>
    <w:lvl w:ilvl="0" w:tplc="A84043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105B5"/>
    <w:multiLevelType w:val="hybridMultilevel"/>
    <w:tmpl w:val="435E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05CB"/>
    <w:multiLevelType w:val="hybridMultilevel"/>
    <w:tmpl w:val="BB2E5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4F0"/>
    <w:multiLevelType w:val="multilevel"/>
    <w:tmpl w:val="CB4E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367FE"/>
    <w:multiLevelType w:val="multilevel"/>
    <w:tmpl w:val="766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D5F41"/>
    <w:multiLevelType w:val="multilevel"/>
    <w:tmpl w:val="1B1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90B36"/>
    <w:multiLevelType w:val="hybridMultilevel"/>
    <w:tmpl w:val="92E627BA"/>
    <w:lvl w:ilvl="0" w:tplc="A84043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F5B3E"/>
    <w:multiLevelType w:val="hybridMultilevel"/>
    <w:tmpl w:val="30BC06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06C29"/>
    <w:multiLevelType w:val="hybridMultilevel"/>
    <w:tmpl w:val="49A6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E32C1"/>
    <w:multiLevelType w:val="hybridMultilevel"/>
    <w:tmpl w:val="4D02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C2146"/>
    <w:multiLevelType w:val="hybridMultilevel"/>
    <w:tmpl w:val="6BDEA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35591"/>
    <w:multiLevelType w:val="hybridMultilevel"/>
    <w:tmpl w:val="64EC4AE8"/>
    <w:lvl w:ilvl="0" w:tplc="A84043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31ED8"/>
    <w:multiLevelType w:val="hybridMultilevel"/>
    <w:tmpl w:val="FD486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9134F"/>
    <w:multiLevelType w:val="hybridMultilevel"/>
    <w:tmpl w:val="EA8EC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03344"/>
    <w:multiLevelType w:val="hybridMultilevel"/>
    <w:tmpl w:val="2FF63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2204">
    <w:abstractNumId w:val="6"/>
  </w:num>
  <w:num w:numId="2" w16cid:durableId="1398360069">
    <w:abstractNumId w:val="5"/>
  </w:num>
  <w:num w:numId="3" w16cid:durableId="1648977604">
    <w:abstractNumId w:val="13"/>
  </w:num>
  <w:num w:numId="4" w16cid:durableId="954946857">
    <w:abstractNumId w:val="0"/>
  </w:num>
  <w:num w:numId="5" w16cid:durableId="1262840644">
    <w:abstractNumId w:val="8"/>
  </w:num>
  <w:num w:numId="6" w16cid:durableId="1565294033">
    <w:abstractNumId w:val="1"/>
  </w:num>
  <w:num w:numId="7" w16cid:durableId="574434649">
    <w:abstractNumId w:val="2"/>
  </w:num>
  <w:num w:numId="8" w16cid:durableId="1490052692">
    <w:abstractNumId w:val="7"/>
  </w:num>
  <w:num w:numId="9" w16cid:durableId="918293386">
    <w:abstractNumId w:val="3"/>
  </w:num>
  <w:num w:numId="10" w16cid:durableId="934824847">
    <w:abstractNumId w:val="4"/>
  </w:num>
  <w:num w:numId="11" w16cid:durableId="811214825">
    <w:abstractNumId w:val="11"/>
  </w:num>
  <w:num w:numId="12" w16cid:durableId="1539466156">
    <w:abstractNumId w:val="9"/>
  </w:num>
  <w:num w:numId="13" w16cid:durableId="1009940925">
    <w:abstractNumId w:val="16"/>
  </w:num>
  <w:num w:numId="14" w16cid:durableId="1725060077">
    <w:abstractNumId w:val="14"/>
  </w:num>
  <w:num w:numId="15" w16cid:durableId="42869351">
    <w:abstractNumId w:val="15"/>
  </w:num>
  <w:num w:numId="16" w16cid:durableId="92285654">
    <w:abstractNumId w:val="12"/>
  </w:num>
  <w:num w:numId="17" w16cid:durableId="1207914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F0"/>
    <w:rsid w:val="0000103F"/>
    <w:rsid w:val="00004640"/>
    <w:rsid w:val="0001076C"/>
    <w:rsid w:val="00012F9C"/>
    <w:rsid w:val="0002274C"/>
    <w:rsid w:val="000318E2"/>
    <w:rsid w:val="0003343F"/>
    <w:rsid w:val="00036408"/>
    <w:rsid w:val="0004104C"/>
    <w:rsid w:val="0005047C"/>
    <w:rsid w:val="00051798"/>
    <w:rsid w:val="00051861"/>
    <w:rsid w:val="0005507B"/>
    <w:rsid w:val="00064D6F"/>
    <w:rsid w:val="00070A8A"/>
    <w:rsid w:val="00071212"/>
    <w:rsid w:val="00087F4D"/>
    <w:rsid w:val="00097D65"/>
    <w:rsid w:val="000A39C1"/>
    <w:rsid w:val="000A6CA6"/>
    <w:rsid w:val="000B0890"/>
    <w:rsid w:val="000C0B6F"/>
    <w:rsid w:val="000C4907"/>
    <w:rsid w:val="000D115A"/>
    <w:rsid w:val="000D209B"/>
    <w:rsid w:val="000D37F6"/>
    <w:rsid w:val="000D62BE"/>
    <w:rsid w:val="000E51B8"/>
    <w:rsid w:val="000E7203"/>
    <w:rsid w:val="000F34C2"/>
    <w:rsid w:val="001043FE"/>
    <w:rsid w:val="00104CAB"/>
    <w:rsid w:val="00110808"/>
    <w:rsid w:val="0011506B"/>
    <w:rsid w:val="00120962"/>
    <w:rsid w:val="00121F31"/>
    <w:rsid w:val="0012599D"/>
    <w:rsid w:val="00143746"/>
    <w:rsid w:val="00143BED"/>
    <w:rsid w:val="00150A4D"/>
    <w:rsid w:val="00161FA0"/>
    <w:rsid w:val="00164126"/>
    <w:rsid w:val="001649A2"/>
    <w:rsid w:val="001769B6"/>
    <w:rsid w:val="0018188F"/>
    <w:rsid w:val="001837DA"/>
    <w:rsid w:val="00183BEB"/>
    <w:rsid w:val="0019088E"/>
    <w:rsid w:val="00192C6D"/>
    <w:rsid w:val="00195FEF"/>
    <w:rsid w:val="001A1169"/>
    <w:rsid w:val="001A4DAF"/>
    <w:rsid w:val="001B3E3C"/>
    <w:rsid w:val="001C1FDF"/>
    <w:rsid w:val="001D1E18"/>
    <w:rsid w:val="001E0625"/>
    <w:rsid w:val="001E2A23"/>
    <w:rsid w:val="001E41D4"/>
    <w:rsid w:val="001E7AA7"/>
    <w:rsid w:val="001F6365"/>
    <w:rsid w:val="001F6BCC"/>
    <w:rsid w:val="00212959"/>
    <w:rsid w:val="00214CA2"/>
    <w:rsid w:val="00216FD2"/>
    <w:rsid w:val="00217A83"/>
    <w:rsid w:val="002209BB"/>
    <w:rsid w:val="00221F6A"/>
    <w:rsid w:val="00227538"/>
    <w:rsid w:val="0023175F"/>
    <w:rsid w:val="00237407"/>
    <w:rsid w:val="0024618C"/>
    <w:rsid w:val="002504DC"/>
    <w:rsid w:val="00253060"/>
    <w:rsid w:val="00253940"/>
    <w:rsid w:val="00264031"/>
    <w:rsid w:val="0027790D"/>
    <w:rsid w:val="002837BF"/>
    <w:rsid w:val="00287937"/>
    <w:rsid w:val="0029353F"/>
    <w:rsid w:val="002A557B"/>
    <w:rsid w:val="002C4E4D"/>
    <w:rsid w:val="002D13C8"/>
    <w:rsid w:val="002D740E"/>
    <w:rsid w:val="002E3D8A"/>
    <w:rsid w:val="002E5CA5"/>
    <w:rsid w:val="002E768E"/>
    <w:rsid w:val="002F3ADC"/>
    <w:rsid w:val="002F4A07"/>
    <w:rsid w:val="00303225"/>
    <w:rsid w:val="0030493D"/>
    <w:rsid w:val="00331C57"/>
    <w:rsid w:val="00340F6D"/>
    <w:rsid w:val="00341069"/>
    <w:rsid w:val="00341B4A"/>
    <w:rsid w:val="00353F99"/>
    <w:rsid w:val="00376807"/>
    <w:rsid w:val="00384DC2"/>
    <w:rsid w:val="00393200"/>
    <w:rsid w:val="00397694"/>
    <w:rsid w:val="003A13F6"/>
    <w:rsid w:val="003A2B58"/>
    <w:rsid w:val="003B53DB"/>
    <w:rsid w:val="003B6654"/>
    <w:rsid w:val="003D77D5"/>
    <w:rsid w:val="003F747F"/>
    <w:rsid w:val="00403E51"/>
    <w:rsid w:val="00405B14"/>
    <w:rsid w:val="00420633"/>
    <w:rsid w:val="0042129E"/>
    <w:rsid w:val="00421CAB"/>
    <w:rsid w:val="0043594F"/>
    <w:rsid w:val="00452A88"/>
    <w:rsid w:val="00454335"/>
    <w:rsid w:val="0045701C"/>
    <w:rsid w:val="00465476"/>
    <w:rsid w:val="00466F41"/>
    <w:rsid w:val="0047617B"/>
    <w:rsid w:val="00483046"/>
    <w:rsid w:val="00483267"/>
    <w:rsid w:val="0048683B"/>
    <w:rsid w:val="00486C2D"/>
    <w:rsid w:val="00491992"/>
    <w:rsid w:val="004A0D59"/>
    <w:rsid w:val="004A5D58"/>
    <w:rsid w:val="004C1BC4"/>
    <w:rsid w:val="004E3DBA"/>
    <w:rsid w:val="004E4F9D"/>
    <w:rsid w:val="004F4D37"/>
    <w:rsid w:val="00511E86"/>
    <w:rsid w:val="00512F22"/>
    <w:rsid w:val="00513415"/>
    <w:rsid w:val="005210FB"/>
    <w:rsid w:val="00522DE1"/>
    <w:rsid w:val="0052347C"/>
    <w:rsid w:val="00523AFA"/>
    <w:rsid w:val="0052528A"/>
    <w:rsid w:val="00526635"/>
    <w:rsid w:val="005273EF"/>
    <w:rsid w:val="005354B5"/>
    <w:rsid w:val="00536900"/>
    <w:rsid w:val="00542AC2"/>
    <w:rsid w:val="00566AB9"/>
    <w:rsid w:val="00571001"/>
    <w:rsid w:val="00573E72"/>
    <w:rsid w:val="00584B3D"/>
    <w:rsid w:val="00586139"/>
    <w:rsid w:val="00586144"/>
    <w:rsid w:val="00591740"/>
    <w:rsid w:val="0059239E"/>
    <w:rsid w:val="00592969"/>
    <w:rsid w:val="005A0012"/>
    <w:rsid w:val="005A1D65"/>
    <w:rsid w:val="005B7613"/>
    <w:rsid w:val="005C12FF"/>
    <w:rsid w:val="005C1A16"/>
    <w:rsid w:val="005E122F"/>
    <w:rsid w:val="005E2B32"/>
    <w:rsid w:val="005F5B0B"/>
    <w:rsid w:val="00612BE2"/>
    <w:rsid w:val="00622A28"/>
    <w:rsid w:val="00625285"/>
    <w:rsid w:val="0063581F"/>
    <w:rsid w:val="00660BEB"/>
    <w:rsid w:val="00665744"/>
    <w:rsid w:val="00674FCE"/>
    <w:rsid w:val="00676041"/>
    <w:rsid w:val="00680B43"/>
    <w:rsid w:val="0069727C"/>
    <w:rsid w:val="006A1EEA"/>
    <w:rsid w:val="006B7ECE"/>
    <w:rsid w:val="006C2C74"/>
    <w:rsid w:val="006C4E09"/>
    <w:rsid w:val="006D17BB"/>
    <w:rsid w:val="006E35A1"/>
    <w:rsid w:val="006F2262"/>
    <w:rsid w:val="006F42D5"/>
    <w:rsid w:val="007076B2"/>
    <w:rsid w:val="007153D9"/>
    <w:rsid w:val="0072695D"/>
    <w:rsid w:val="0073000D"/>
    <w:rsid w:val="007316D1"/>
    <w:rsid w:val="007353BE"/>
    <w:rsid w:val="0074349E"/>
    <w:rsid w:val="00756CBC"/>
    <w:rsid w:val="00777B90"/>
    <w:rsid w:val="00795D93"/>
    <w:rsid w:val="007B132B"/>
    <w:rsid w:val="007B53FD"/>
    <w:rsid w:val="007C6382"/>
    <w:rsid w:val="007D270C"/>
    <w:rsid w:val="007D6475"/>
    <w:rsid w:val="007E4758"/>
    <w:rsid w:val="007E4936"/>
    <w:rsid w:val="007E7BF4"/>
    <w:rsid w:val="00800B54"/>
    <w:rsid w:val="00804449"/>
    <w:rsid w:val="008044DE"/>
    <w:rsid w:val="008062BB"/>
    <w:rsid w:val="00815C44"/>
    <w:rsid w:val="00823F4A"/>
    <w:rsid w:val="00830C58"/>
    <w:rsid w:val="00842992"/>
    <w:rsid w:val="008525C2"/>
    <w:rsid w:val="008637B2"/>
    <w:rsid w:val="00872EF0"/>
    <w:rsid w:val="0087777F"/>
    <w:rsid w:val="008A5152"/>
    <w:rsid w:val="008A6214"/>
    <w:rsid w:val="008A7133"/>
    <w:rsid w:val="008B2CC6"/>
    <w:rsid w:val="008B5CEB"/>
    <w:rsid w:val="008C6210"/>
    <w:rsid w:val="008C7C53"/>
    <w:rsid w:val="008D4712"/>
    <w:rsid w:val="008E2B59"/>
    <w:rsid w:val="008E4C1C"/>
    <w:rsid w:val="008E5829"/>
    <w:rsid w:val="0090547E"/>
    <w:rsid w:val="009139C3"/>
    <w:rsid w:val="00922523"/>
    <w:rsid w:val="00923325"/>
    <w:rsid w:val="00933413"/>
    <w:rsid w:val="00953671"/>
    <w:rsid w:val="00975333"/>
    <w:rsid w:val="009A1F4B"/>
    <w:rsid w:val="009B4EB6"/>
    <w:rsid w:val="009B504F"/>
    <w:rsid w:val="009B6150"/>
    <w:rsid w:val="009C07B4"/>
    <w:rsid w:val="009C083D"/>
    <w:rsid w:val="009C0F5D"/>
    <w:rsid w:val="009D5160"/>
    <w:rsid w:val="009D77B2"/>
    <w:rsid w:val="009E405A"/>
    <w:rsid w:val="009E588F"/>
    <w:rsid w:val="009E5999"/>
    <w:rsid w:val="00A22E1C"/>
    <w:rsid w:val="00A364DA"/>
    <w:rsid w:val="00A365E0"/>
    <w:rsid w:val="00A4131C"/>
    <w:rsid w:val="00A42F65"/>
    <w:rsid w:val="00A44CB0"/>
    <w:rsid w:val="00A45C86"/>
    <w:rsid w:val="00A473F2"/>
    <w:rsid w:val="00A47F77"/>
    <w:rsid w:val="00A57A1C"/>
    <w:rsid w:val="00A65BFB"/>
    <w:rsid w:val="00A73284"/>
    <w:rsid w:val="00A77C81"/>
    <w:rsid w:val="00A807BB"/>
    <w:rsid w:val="00A81B52"/>
    <w:rsid w:val="00A932CC"/>
    <w:rsid w:val="00A9395E"/>
    <w:rsid w:val="00A93B82"/>
    <w:rsid w:val="00A9468C"/>
    <w:rsid w:val="00AA7582"/>
    <w:rsid w:val="00AB3A5F"/>
    <w:rsid w:val="00AB6B21"/>
    <w:rsid w:val="00AC1186"/>
    <w:rsid w:val="00AE041D"/>
    <w:rsid w:val="00AE652F"/>
    <w:rsid w:val="00AE7788"/>
    <w:rsid w:val="00AF37EC"/>
    <w:rsid w:val="00B15A5A"/>
    <w:rsid w:val="00B260E5"/>
    <w:rsid w:val="00B26EA5"/>
    <w:rsid w:val="00B27F99"/>
    <w:rsid w:val="00B27F9A"/>
    <w:rsid w:val="00B33CCC"/>
    <w:rsid w:val="00B431E2"/>
    <w:rsid w:val="00B449F7"/>
    <w:rsid w:val="00B53310"/>
    <w:rsid w:val="00B53722"/>
    <w:rsid w:val="00B55CB2"/>
    <w:rsid w:val="00B61F4C"/>
    <w:rsid w:val="00B637F1"/>
    <w:rsid w:val="00B66ED6"/>
    <w:rsid w:val="00B67CD1"/>
    <w:rsid w:val="00B75456"/>
    <w:rsid w:val="00B754ED"/>
    <w:rsid w:val="00B93648"/>
    <w:rsid w:val="00BA38FF"/>
    <w:rsid w:val="00BB0F01"/>
    <w:rsid w:val="00BB5712"/>
    <w:rsid w:val="00BD3303"/>
    <w:rsid w:val="00BE0036"/>
    <w:rsid w:val="00BE1C6A"/>
    <w:rsid w:val="00BE6BC8"/>
    <w:rsid w:val="00BF0CBD"/>
    <w:rsid w:val="00BF1D1E"/>
    <w:rsid w:val="00BF2857"/>
    <w:rsid w:val="00C04177"/>
    <w:rsid w:val="00C166E6"/>
    <w:rsid w:val="00C22071"/>
    <w:rsid w:val="00C505FD"/>
    <w:rsid w:val="00C53257"/>
    <w:rsid w:val="00C7095F"/>
    <w:rsid w:val="00C720EB"/>
    <w:rsid w:val="00C77125"/>
    <w:rsid w:val="00C84EAB"/>
    <w:rsid w:val="00C90098"/>
    <w:rsid w:val="00C92AC4"/>
    <w:rsid w:val="00CB1E60"/>
    <w:rsid w:val="00CB603E"/>
    <w:rsid w:val="00CB69F3"/>
    <w:rsid w:val="00CC4786"/>
    <w:rsid w:val="00CC4C23"/>
    <w:rsid w:val="00CC4C34"/>
    <w:rsid w:val="00CC6816"/>
    <w:rsid w:val="00CD189B"/>
    <w:rsid w:val="00CD522D"/>
    <w:rsid w:val="00CD6589"/>
    <w:rsid w:val="00CD79FC"/>
    <w:rsid w:val="00CF207D"/>
    <w:rsid w:val="00CF29E6"/>
    <w:rsid w:val="00CF5841"/>
    <w:rsid w:val="00D051EE"/>
    <w:rsid w:val="00D13684"/>
    <w:rsid w:val="00D248B9"/>
    <w:rsid w:val="00D3361C"/>
    <w:rsid w:val="00D34681"/>
    <w:rsid w:val="00D42D37"/>
    <w:rsid w:val="00D515E0"/>
    <w:rsid w:val="00D575FC"/>
    <w:rsid w:val="00D60068"/>
    <w:rsid w:val="00D625B7"/>
    <w:rsid w:val="00D62C0B"/>
    <w:rsid w:val="00D72208"/>
    <w:rsid w:val="00D765CD"/>
    <w:rsid w:val="00D86808"/>
    <w:rsid w:val="00D87E9E"/>
    <w:rsid w:val="00D91FC5"/>
    <w:rsid w:val="00D9394E"/>
    <w:rsid w:val="00DA3055"/>
    <w:rsid w:val="00DA6360"/>
    <w:rsid w:val="00DB3271"/>
    <w:rsid w:val="00DB3D6E"/>
    <w:rsid w:val="00DB4B88"/>
    <w:rsid w:val="00DB6EAB"/>
    <w:rsid w:val="00DC2DF0"/>
    <w:rsid w:val="00DD4E79"/>
    <w:rsid w:val="00DE1EF7"/>
    <w:rsid w:val="00DE7836"/>
    <w:rsid w:val="00E03308"/>
    <w:rsid w:val="00E2024D"/>
    <w:rsid w:val="00E20D43"/>
    <w:rsid w:val="00E25C47"/>
    <w:rsid w:val="00E2714B"/>
    <w:rsid w:val="00E309C2"/>
    <w:rsid w:val="00E3377C"/>
    <w:rsid w:val="00E35229"/>
    <w:rsid w:val="00E367FD"/>
    <w:rsid w:val="00E42694"/>
    <w:rsid w:val="00E51198"/>
    <w:rsid w:val="00E536F8"/>
    <w:rsid w:val="00E66EE8"/>
    <w:rsid w:val="00E72C70"/>
    <w:rsid w:val="00E8080C"/>
    <w:rsid w:val="00E86733"/>
    <w:rsid w:val="00E9173D"/>
    <w:rsid w:val="00E93849"/>
    <w:rsid w:val="00E9398D"/>
    <w:rsid w:val="00EA1FA5"/>
    <w:rsid w:val="00EA6512"/>
    <w:rsid w:val="00EB68CF"/>
    <w:rsid w:val="00EC2302"/>
    <w:rsid w:val="00EC745E"/>
    <w:rsid w:val="00ED2F6F"/>
    <w:rsid w:val="00EE08D3"/>
    <w:rsid w:val="00EE0D27"/>
    <w:rsid w:val="00EE3201"/>
    <w:rsid w:val="00EE7CFA"/>
    <w:rsid w:val="00EF24A2"/>
    <w:rsid w:val="00EF4353"/>
    <w:rsid w:val="00EF54D8"/>
    <w:rsid w:val="00EF79E2"/>
    <w:rsid w:val="00F10EA8"/>
    <w:rsid w:val="00F15DA5"/>
    <w:rsid w:val="00F25DBF"/>
    <w:rsid w:val="00F338BE"/>
    <w:rsid w:val="00F36C88"/>
    <w:rsid w:val="00F4016B"/>
    <w:rsid w:val="00F468D6"/>
    <w:rsid w:val="00F52DBE"/>
    <w:rsid w:val="00F62636"/>
    <w:rsid w:val="00F63EFA"/>
    <w:rsid w:val="00F64FA7"/>
    <w:rsid w:val="00F74723"/>
    <w:rsid w:val="00F75B79"/>
    <w:rsid w:val="00F83AC1"/>
    <w:rsid w:val="00F8666A"/>
    <w:rsid w:val="00F87B43"/>
    <w:rsid w:val="00F94715"/>
    <w:rsid w:val="00F949B0"/>
    <w:rsid w:val="00FA2EA3"/>
    <w:rsid w:val="00FA6418"/>
    <w:rsid w:val="00FA6D46"/>
    <w:rsid w:val="00FB10F2"/>
    <w:rsid w:val="00FB1319"/>
    <w:rsid w:val="00FD271E"/>
    <w:rsid w:val="00FF3E2E"/>
    <w:rsid w:val="00FF4E43"/>
    <w:rsid w:val="00FF57B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3CEE0"/>
  <w15:docId w15:val="{0F26A17A-D4F4-4C7C-A05A-90B9A028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DF0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221F6A"/>
    <w:pPr>
      <w:keepNext/>
      <w:overflowPunct/>
      <w:autoSpaceDE/>
      <w:autoSpaceDN/>
      <w:adjustRightInd/>
      <w:textAlignment w:val="auto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87E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C2DF0"/>
    <w:pPr>
      <w:jc w:val="both"/>
    </w:pPr>
  </w:style>
  <w:style w:type="character" w:customStyle="1" w:styleId="apple-style-span">
    <w:name w:val="apple-style-span"/>
    <w:basedOn w:val="Fontepargpadro"/>
    <w:rsid w:val="00A73284"/>
  </w:style>
  <w:style w:type="character" w:customStyle="1" w:styleId="apple-converted-space">
    <w:name w:val="apple-converted-space"/>
    <w:basedOn w:val="Fontepargpadro"/>
    <w:rsid w:val="00A73284"/>
  </w:style>
  <w:style w:type="character" w:styleId="Forte">
    <w:name w:val="Strong"/>
    <w:qFormat/>
    <w:rsid w:val="00CC4786"/>
    <w:rPr>
      <w:b/>
      <w:bCs/>
    </w:rPr>
  </w:style>
  <w:style w:type="character" w:styleId="Refdecomentrio">
    <w:name w:val="annotation reference"/>
    <w:semiHidden/>
    <w:rsid w:val="00676041"/>
    <w:rPr>
      <w:sz w:val="16"/>
      <w:szCs w:val="16"/>
    </w:rPr>
  </w:style>
  <w:style w:type="paragraph" w:styleId="Textodecomentrio">
    <w:name w:val="annotation text"/>
    <w:basedOn w:val="Normal"/>
    <w:semiHidden/>
    <w:rsid w:val="00676041"/>
  </w:style>
  <w:style w:type="paragraph" w:styleId="Assuntodocomentrio">
    <w:name w:val="annotation subject"/>
    <w:basedOn w:val="Textodecomentrio"/>
    <w:next w:val="Textodecomentrio"/>
    <w:semiHidden/>
    <w:rsid w:val="00676041"/>
    <w:rPr>
      <w:b/>
      <w:bCs/>
    </w:rPr>
  </w:style>
  <w:style w:type="paragraph" w:styleId="Textodebalo">
    <w:name w:val="Balloon Text"/>
    <w:basedOn w:val="Normal"/>
    <w:semiHidden/>
    <w:rsid w:val="006760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7617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617B"/>
    <w:pPr>
      <w:tabs>
        <w:tab w:val="center" w:pos="4252"/>
        <w:tab w:val="right" w:pos="8504"/>
      </w:tabs>
    </w:pPr>
  </w:style>
  <w:style w:type="character" w:styleId="Hyperlink">
    <w:name w:val="Hyperlink"/>
    <w:rsid w:val="00B93648"/>
    <w:rPr>
      <w:color w:val="0000FF"/>
      <w:u w:val="single"/>
    </w:rPr>
  </w:style>
  <w:style w:type="character" w:customStyle="1" w:styleId="Ttulo1Char">
    <w:name w:val="Título 1 Char"/>
    <w:link w:val="Ttulo1"/>
    <w:rsid w:val="00221F6A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3415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B6E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Default">
    <w:name w:val="Default"/>
    <w:rsid w:val="006F42D5"/>
    <w:pPr>
      <w:autoSpaceDE w:val="0"/>
      <w:autoSpaceDN w:val="0"/>
      <w:adjustRightInd w:val="0"/>
    </w:pPr>
    <w:rPr>
      <w:rFonts w:ascii="Cera" w:hAnsi="Cera" w:cs="Cera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87E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16D1"/>
    <w:rPr>
      <w:color w:val="605E5C"/>
      <w:shd w:val="clear" w:color="auto" w:fill="E1DFDD"/>
    </w:rPr>
  </w:style>
  <w:style w:type="paragraph" w:customStyle="1" w:styleId="gmail-default">
    <w:name w:val="gmail-default"/>
    <w:basedOn w:val="Normal"/>
    <w:rsid w:val="00C771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8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C4C2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A4DA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212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Fontepargpadro"/>
    <w:rsid w:val="0042129E"/>
  </w:style>
  <w:style w:type="character" w:customStyle="1" w:styleId="eop">
    <w:name w:val="eop"/>
    <w:basedOn w:val="Fontepargpadro"/>
    <w:rsid w:val="0042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vaga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ras@pinacoteca.org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ras@pinacoteca.org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vaga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2022-01-06T18:04:03+00:00</_EndDate>
    <AssignedTo xmlns="http://schemas.microsoft.com/sharepoint/v3">
      <UserInfo>
        <DisplayName/>
        <AccountId xsi:nil="true"/>
        <AccountType/>
      </UserInfo>
    </AssignedTo>
    <lcf76f155ced4ddcb4097134ff3c332f xmlns="4959750a-c7a2-4942-8a40-7b2351041195">
      <Terms xmlns="http://schemas.microsoft.com/office/infopath/2007/PartnerControls"/>
    </lcf76f155ced4ddcb4097134ff3c332f>
    <TaxCatchAll xmlns="cc0fe4d2-8a50-4f4f-b09d-a25f01f187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C744D90E2B740BDBF7503774A5630" ma:contentTypeVersion="18" ma:contentTypeDescription="Criar um novo documento." ma:contentTypeScope="" ma:versionID="8ae311b3496c2cc4877f04203539fa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959750a-c7a2-4942-8a40-7b2351041195" xmlns:ns4="cc0fe4d2-8a50-4f4f-b09d-a25f01f187ba" targetNamespace="http://schemas.microsoft.com/office/2006/metadata/properties" ma:root="true" ma:fieldsID="3c0a5e7daea80f28932b0ea486cd6660" ns1:_="" ns2:_="" ns3:_="" ns4:_="">
    <xsd:import namespace="http://schemas.microsoft.com/sharepoint/v3"/>
    <xsd:import namespace="http://schemas.microsoft.com/sharepoint/v3/fields"/>
    <xsd:import namespace="4959750a-c7a2-4942-8a40-7b2351041195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_End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tribuído A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Data de Fim" ma:default="[today]" ma:format="DateTime" ma:internalName="_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750a-c7a2-4942-8a40-7b235104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E314-47AE-4A51-A47F-9E126F4EF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C24FD-8B1B-4B04-83E0-8A92DA7765B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959750a-c7a2-4942-8a40-7b2351041195"/>
    <ds:schemaRef ds:uri="cc0fe4d2-8a50-4f4f-b09d-a25f01f187ba"/>
  </ds:schemaRefs>
</ds:datastoreItem>
</file>

<file path=customXml/itemProps3.xml><?xml version="1.0" encoding="utf-8"?>
<ds:datastoreItem xmlns:ds="http://schemas.openxmlformats.org/officeDocument/2006/customXml" ds:itemID="{7D98EE46-FC58-41EB-A2AE-F6B7387C9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959750a-c7a2-4942-8a40-7b2351041195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5D700-CAFA-40CA-A2CC-23BA0F26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</Company>
  <LinksUpToDate>false</LinksUpToDate>
  <CharactersWithSpaces>5249</CharactersWithSpaces>
  <SharedDoc>false</SharedDoc>
  <HLinks>
    <vt:vector size="6" baseType="variant"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mailto:compras@pinacoteca.org.br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estag04</dc:creator>
  <cp:lastModifiedBy>Fernando Lau</cp:lastModifiedBy>
  <cp:revision>3</cp:revision>
  <cp:lastPrinted>2023-06-19T19:34:00Z</cp:lastPrinted>
  <dcterms:created xsi:type="dcterms:W3CDTF">2023-06-27T20:04:00Z</dcterms:created>
  <dcterms:modified xsi:type="dcterms:W3CDTF">2023-06-27T20:06:00Z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0x010100CB4C744D90E2B740BDBF7503774A5630</vt:lpwstr>
  </property>
  <property fmtid="{D5CDD505-2E9C-101B-9397-08002B2CF9AE}" pid="3" name="MediaServiceImageTags">
    <vt:lpwstr/>
  </property>
</Properties>
</file>